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83A4" w14:textId="77777777" w:rsidR="003A2B90" w:rsidRPr="003A2B90" w:rsidRDefault="003A2B90" w:rsidP="003A2B90">
      <w:pPr>
        <w:keepNext/>
        <w:tabs>
          <w:tab w:val="left" w:pos="5812"/>
        </w:tabs>
        <w:spacing w:after="0" w:line="240" w:lineRule="auto"/>
        <w:ind w:left="5670"/>
        <w:outlineLvl w:val="0"/>
        <w:rPr>
          <w:rFonts w:ascii="Times New Roman" w:eastAsia="Calibri" w:hAnsi="Times New Roman" w:cs="Times New Roman"/>
          <w:bCs/>
          <w:sz w:val="24"/>
          <w:szCs w:val="28"/>
        </w:rPr>
      </w:pPr>
      <w:r w:rsidRPr="003A2B90">
        <w:rPr>
          <w:rFonts w:ascii="Times New Roman" w:eastAsia="Calibri" w:hAnsi="Times New Roman" w:cs="Times New Roman"/>
          <w:noProof/>
          <w:color w:val="00000A"/>
          <w:sz w:val="24"/>
          <w:szCs w:val="24"/>
          <w:lang w:eastAsia="lt-LT"/>
        </w:rPr>
        <w:t>Panevėžio lopšelio-darželio „Rūta“</w:t>
      </w:r>
      <w:r w:rsidRPr="003A2B90">
        <w:rPr>
          <w:rFonts w:ascii="Times New Roman" w:eastAsia="Calibri" w:hAnsi="Times New Roman" w:cs="Times New Roman"/>
          <w:color w:val="00000A"/>
          <w:sz w:val="24"/>
          <w:szCs w:val="24"/>
          <w:lang w:eastAsia="lt-LT"/>
        </w:rPr>
        <w:t xml:space="preserve">  </w:t>
      </w:r>
      <w:r w:rsidRPr="003A2B90">
        <w:rPr>
          <w:rFonts w:ascii="Times New Roman" w:eastAsia="Calibri" w:hAnsi="Times New Roman" w:cs="Times New Roman"/>
          <w:bCs/>
          <w:sz w:val="24"/>
          <w:szCs w:val="28"/>
        </w:rPr>
        <w:t xml:space="preserve">direktoriaus </w:t>
      </w:r>
    </w:p>
    <w:p w14:paraId="046D1461" w14:textId="77777777" w:rsidR="003A2B90" w:rsidRPr="003A2B90" w:rsidRDefault="003A2B90" w:rsidP="003A2B90">
      <w:pPr>
        <w:keepNext/>
        <w:tabs>
          <w:tab w:val="left" w:pos="5812"/>
        </w:tabs>
        <w:spacing w:after="0" w:line="240" w:lineRule="auto"/>
        <w:ind w:left="5670"/>
        <w:outlineLvl w:val="0"/>
        <w:rPr>
          <w:rFonts w:ascii="Times New Roman" w:eastAsia="Calibri" w:hAnsi="Times New Roman" w:cs="Times New Roman"/>
          <w:bCs/>
          <w:sz w:val="24"/>
          <w:szCs w:val="28"/>
        </w:rPr>
      </w:pPr>
      <w:r w:rsidRPr="003A2B90">
        <w:rPr>
          <w:rFonts w:ascii="Times New Roman" w:eastAsia="Calibri" w:hAnsi="Times New Roman" w:cs="Times New Roman"/>
          <w:noProof/>
          <w:sz w:val="24"/>
          <w:szCs w:val="24"/>
        </w:rPr>
        <w:t>2023 m. vasario 2 d</w:t>
      </w:r>
      <w:r w:rsidRPr="003A2B90">
        <w:rPr>
          <w:rFonts w:ascii="Times New Roman" w:eastAsia="Calibri" w:hAnsi="Times New Roman" w:cs="Times New Roman"/>
          <w:bCs/>
          <w:sz w:val="24"/>
          <w:szCs w:val="28"/>
        </w:rPr>
        <w:t>. įsakymo Nr. V1-7</w:t>
      </w:r>
    </w:p>
    <w:p w14:paraId="67B392FF" w14:textId="77777777" w:rsidR="003A2B90" w:rsidRPr="003A2B90" w:rsidRDefault="003A2B90" w:rsidP="003A2B90">
      <w:pPr>
        <w:keepNext/>
        <w:tabs>
          <w:tab w:val="left" w:pos="5812"/>
        </w:tabs>
        <w:spacing w:after="0" w:line="240" w:lineRule="auto"/>
        <w:ind w:left="5670"/>
        <w:outlineLvl w:val="0"/>
        <w:rPr>
          <w:rFonts w:ascii="Times New Roman" w:eastAsia="Calibri" w:hAnsi="Times New Roman" w:cs="Times New Roman"/>
          <w:bCs/>
          <w:szCs w:val="24"/>
        </w:rPr>
      </w:pPr>
      <w:r w:rsidRPr="003A2B90">
        <w:rPr>
          <w:rFonts w:ascii="Times New Roman" w:eastAsia="Calibri" w:hAnsi="Times New Roman" w:cs="Times New Roman"/>
          <w:bCs/>
          <w:sz w:val="24"/>
          <w:szCs w:val="28"/>
        </w:rPr>
        <w:t>Priedas Nr. 4</w:t>
      </w:r>
    </w:p>
    <w:p w14:paraId="6F1B1E98" w14:textId="77777777" w:rsidR="003A2B90" w:rsidRPr="003A2B90" w:rsidRDefault="003A2B90" w:rsidP="003A2B90">
      <w:pPr>
        <w:ind w:left="2160"/>
        <w:rPr>
          <w:rFonts w:ascii="Times New Roman" w:eastAsia="Times New Roman" w:hAnsi="Times New Roman" w:cs="Times New Roman"/>
          <w:b/>
          <w:bCs/>
          <w:sz w:val="24"/>
          <w:szCs w:val="24"/>
        </w:rPr>
      </w:pPr>
    </w:p>
    <w:p w14:paraId="7E71A4E0" w14:textId="77777777" w:rsidR="003A2B90" w:rsidRPr="003A2B90" w:rsidRDefault="003A2B90" w:rsidP="003A2B90">
      <w:pPr>
        <w:ind w:left="2160"/>
        <w:rPr>
          <w:rFonts w:ascii="Times New Roman" w:eastAsia="Times New Roman" w:hAnsi="Times New Roman" w:cs="Times New Roman"/>
          <w:b/>
          <w:bCs/>
          <w:sz w:val="24"/>
          <w:szCs w:val="24"/>
        </w:rPr>
      </w:pPr>
    </w:p>
    <w:p w14:paraId="68CF28B9" w14:textId="77777777" w:rsidR="003A2B90" w:rsidRPr="003A2B90" w:rsidRDefault="003A2B90" w:rsidP="003A2B90">
      <w:pPr>
        <w:jc w:val="center"/>
        <w:rPr>
          <w:rFonts w:ascii="Times New Roman" w:eastAsia="Calibri" w:hAnsi="Times New Roman" w:cs="Times New Roman"/>
          <w:bCs/>
          <w:szCs w:val="24"/>
        </w:rPr>
      </w:pPr>
      <w:r w:rsidRPr="003A2B90">
        <w:rPr>
          <w:rFonts w:ascii="Times New Roman" w:eastAsia="Times New Roman" w:hAnsi="Times New Roman" w:cs="Times New Roman"/>
          <w:b/>
          <w:bCs/>
          <w:sz w:val="24"/>
          <w:szCs w:val="24"/>
        </w:rPr>
        <w:t>INFORMACIJA APIE ASMENS DUOMENŲ TVARKYMĄ</w:t>
      </w:r>
    </w:p>
    <w:p w14:paraId="6E5A2B14" w14:textId="77777777" w:rsidR="003A2B90" w:rsidRPr="003A2B90" w:rsidRDefault="003A2B90" w:rsidP="003A2B90">
      <w:pPr>
        <w:widowControl w:val="0"/>
        <w:autoSpaceDE w:val="0"/>
        <w:autoSpaceDN w:val="0"/>
        <w:spacing w:after="0" w:line="240" w:lineRule="auto"/>
        <w:ind w:right="614"/>
        <w:jc w:val="center"/>
        <w:rPr>
          <w:rFonts w:ascii="Times New Roman" w:eastAsia="Times New Roman" w:hAnsi="Times New Roman" w:cs="Times New Roman"/>
          <w:b/>
          <w:bCs/>
          <w:sz w:val="24"/>
          <w:szCs w:val="24"/>
        </w:rPr>
      </w:pPr>
      <w:r w:rsidRPr="003A2B90">
        <w:rPr>
          <w:rFonts w:ascii="Times New Roman" w:eastAsia="Times New Roman" w:hAnsi="Times New Roman" w:cs="Times New Roman"/>
          <w:b/>
          <w:bCs/>
          <w:sz w:val="24"/>
          <w:szCs w:val="24"/>
        </w:rPr>
        <w:t>(DARBUOTOJAMS)</w:t>
      </w:r>
    </w:p>
    <w:p w14:paraId="1433915C" w14:textId="77777777" w:rsidR="003A2B90" w:rsidRPr="003A2B90" w:rsidRDefault="003A2B90" w:rsidP="003A2B90">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195C29E6" w14:textId="77777777" w:rsidR="003A2B90" w:rsidRPr="003A2B90" w:rsidRDefault="003A2B90" w:rsidP="003A2B90">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7FC02E39" w14:textId="77777777" w:rsidR="003A2B90" w:rsidRPr="003A2B90" w:rsidRDefault="003A2B90" w:rsidP="003A2B90">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A"/>
          <w:sz w:val="24"/>
          <w:szCs w:val="24"/>
          <w:lang w:eastAsia="lt-LT"/>
        </w:rPr>
      </w:pPr>
      <w:r w:rsidRPr="003A2B90">
        <w:rPr>
          <w:rFonts w:ascii="Times New Roman" w:eastAsia="Times New Roman" w:hAnsi="Times New Roman" w:cs="Times New Roman"/>
          <w:sz w:val="24"/>
          <w:szCs w:val="24"/>
        </w:rPr>
        <w:t xml:space="preserve">1. </w:t>
      </w:r>
      <w:r w:rsidRPr="003A2B90">
        <w:rPr>
          <w:rFonts w:ascii="Times New Roman" w:eastAsia="Times New Roman" w:hAnsi="Times New Roman" w:cs="Times New Roman"/>
          <w:color w:val="000000"/>
          <w:sz w:val="24"/>
          <w:szCs w:val="24"/>
        </w:rPr>
        <w:t>Duomenų valdytojas</w:t>
      </w:r>
      <w:r w:rsidRPr="003A2B90">
        <w:rPr>
          <w:rFonts w:ascii="Times New Roman" w:eastAsia="Times New Roman" w:hAnsi="Times New Roman" w:cs="Times New Roman"/>
          <w:sz w:val="24"/>
          <w:szCs w:val="24"/>
        </w:rPr>
        <w:t xml:space="preserve"> yra Panevėžio lopšelis-darželis „Rūta“, juridinio asmens kodas 190414144, adresas Alyvų g. 3, Panevėžys 37466, tel. 8 (45) 575001 | 8 (45) 575003, el. p. </w:t>
      </w:r>
      <w:proofErr w:type="spellStart"/>
      <w:r w:rsidRPr="003A2B90">
        <w:rPr>
          <w:rFonts w:ascii="Times New Roman" w:eastAsia="Times New Roman" w:hAnsi="Times New Roman" w:cs="Times New Roman"/>
          <w:sz w:val="24"/>
          <w:szCs w:val="24"/>
        </w:rPr>
        <w:t>direktorius@ld-ruta.lt</w:t>
      </w:r>
      <w:proofErr w:type="spellEnd"/>
      <w:r w:rsidRPr="003A2B90">
        <w:rPr>
          <w:rFonts w:ascii="Times New Roman" w:eastAsia="Times New Roman" w:hAnsi="Times New Roman" w:cs="Times New Roman"/>
          <w:sz w:val="24"/>
          <w:szCs w:val="24"/>
        </w:rPr>
        <w:t>.</w:t>
      </w:r>
    </w:p>
    <w:p w14:paraId="0ABA4077" w14:textId="77777777" w:rsidR="003A2B90" w:rsidRPr="003A2B90" w:rsidRDefault="003A2B90" w:rsidP="003A2B90">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3A2B90">
        <w:rPr>
          <w:rFonts w:ascii="Times New Roman" w:eastAsia="Times New Roman" w:hAnsi="Times New Roman" w:cs="Times New Roman"/>
          <w:sz w:val="24"/>
          <w:szCs w:val="24"/>
          <w:lang w:eastAsia="lt-LT"/>
        </w:rPr>
        <w:t xml:space="preserve">2. Duomenų apsaugos pareigūno kontaktai: </w:t>
      </w:r>
      <w:r w:rsidRPr="003A2B90">
        <w:rPr>
          <w:rFonts w:ascii="Times New Roman" w:eastAsia="Times New Roman" w:hAnsi="Times New Roman" w:cs="Times New Roman"/>
          <w:noProof/>
          <w:sz w:val="24"/>
          <w:szCs w:val="24"/>
          <w:lang w:eastAsia="lt-LT"/>
        </w:rPr>
        <w:t>MB „Duomenų sauga“</w:t>
      </w:r>
      <w:r w:rsidRPr="003A2B90">
        <w:rPr>
          <w:rFonts w:ascii="Times New Roman" w:eastAsia="Times New Roman" w:hAnsi="Times New Roman" w:cs="Times New Roman"/>
          <w:sz w:val="24"/>
          <w:szCs w:val="24"/>
          <w:lang w:eastAsia="lt-LT"/>
        </w:rPr>
        <w:t xml:space="preserve">, el. paštas </w:t>
      </w:r>
      <w:r w:rsidRPr="003A2B90">
        <w:rPr>
          <w:rFonts w:ascii="Times New Roman" w:eastAsia="Calibri" w:hAnsi="Times New Roman" w:cs="Times New Roman"/>
          <w:noProof/>
          <w:sz w:val="24"/>
          <w:szCs w:val="24"/>
        </w:rPr>
        <w:t>dap@duomenu-sauga.lt</w:t>
      </w:r>
      <w:r w:rsidRPr="003A2B90">
        <w:rPr>
          <w:rFonts w:ascii="Times New Roman" w:eastAsia="Times New Roman" w:hAnsi="Times New Roman" w:cs="Times New Roman"/>
          <w:sz w:val="24"/>
          <w:szCs w:val="24"/>
          <w:lang w:eastAsia="lt-LT"/>
        </w:rPr>
        <w:t>, tel. +370 61206177.</w:t>
      </w:r>
    </w:p>
    <w:p w14:paraId="2647BD2B" w14:textId="77777777" w:rsidR="003A2B90" w:rsidRPr="003A2B90" w:rsidRDefault="003A2B90" w:rsidP="003A2B90">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lt-LT"/>
        </w:rPr>
      </w:pPr>
      <w:r w:rsidRPr="003A2B90">
        <w:rPr>
          <w:rFonts w:ascii="Times New Roman" w:eastAsia="Times New Roman" w:hAnsi="Times New Roman" w:cs="Times New Roman"/>
          <w:sz w:val="24"/>
          <w:szCs w:val="24"/>
          <w:lang w:eastAsia="lt-LT"/>
        </w:rPr>
        <w:t xml:space="preserve">3. </w:t>
      </w:r>
      <w:r w:rsidRPr="003A2B90">
        <w:rPr>
          <w:rFonts w:ascii="Times New Roman" w:eastAsia="Times New Roman" w:hAnsi="Times New Roman" w:cs="Times New Roman"/>
          <w:color w:val="000000"/>
          <w:sz w:val="24"/>
          <w:szCs w:val="24"/>
        </w:rPr>
        <w:t xml:space="preserve">Įstaigos darbuotojų </w:t>
      </w:r>
      <w:r w:rsidRPr="003A2B90">
        <w:rPr>
          <w:rFonts w:ascii="Times New Roman" w:eastAsia="Times New Roman" w:hAnsi="Times New Roman" w:cs="Times New Roman"/>
          <w:sz w:val="24"/>
          <w:szCs w:val="24"/>
        </w:rPr>
        <w:t>asmens duomenys tvarkomi vadovaujantis šiais tikslais:</w:t>
      </w:r>
    </w:p>
    <w:p w14:paraId="2930ED58" w14:textId="77777777" w:rsidR="003A2B90" w:rsidRPr="003A2B90" w:rsidRDefault="003A2B90" w:rsidP="003A2B90">
      <w:pPr>
        <w:tabs>
          <w:tab w:val="left" w:pos="426"/>
        </w:tabs>
        <w:autoSpaceDE w:val="0"/>
        <w:autoSpaceDN w:val="0"/>
        <w:adjustRightInd w:val="0"/>
        <w:spacing w:after="0" w:line="240" w:lineRule="auto"/>
        <w:ind w:left="1134"/>
        <w:contextualSpacing/>
        <w:jc w:val="both"/>
        <w:rPr>
          <w:rFonts w:ascii="Times New Roman" w:eastAsia="Calibri" w:hAnsi="Times New Roman" w:cs="Times New Roman"/>
          <w:color w:val="000000"/>
          <w:sz w:val="24"/>
          <w:szCs w:val="24"/>
        </w:rPr>
      </w:pPr>
      <w:r w:rsidRPr="003A2B90">
        <w:rPr>
          <w:rFonts w:ascii="Times New Roman" w:eastAsia="Times New Roman" w:hAnsi="Times New Roman" w:cs="Times New Roman"/>
          <w:sz w:val="24"/>
          <w:szCs w:val="24"/>
          <w:lang w:eastAsia="lt-LT"/>
        </w:rPr>
        <w:t xml:space="preserve">3.1. </w:t>
      </w:r>
      <w:r w:rsidRPr="003A2B90">
        <w:rPr>
          <w:rFonts w:ascii="Times New Roman" w:eastAsia="Calibri" w:hAnsi="Times New Roman" w:cs="Times New Roman"/>
          <w:color w:val="000000"/>
          <w:sz w:val="24"/>
          <w:szCs w:val="24"/>
        </w:rPr>
        <w:t>Vidaus administravimo tikslu: vardas, pavardė, asmens kodas, pilietybė, adresas, telefono numeris, elektroninio pašto adresas, pareigos,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šeimyninė padėtis, nepilnamečių vaikų gimimo liudijimų kopijos, santuokos, mirties (mirus darbuotojui arba jo artimiesiems) išrašai, darbuotojo teistumo (</w:t>
      </w:r>
      <w:proofErr w:type="spellStart"/>
      <w:r w:rsidRPr="003A2B90">
        <w:rPr>
          <w:rFonts w:ascii="Times New Roman" w:eastAsia="Calibri" w:hAnsi="Times New Roman" w:cs="Times New Roman"/>
          <w:color w:val="000000"/>
          <w:sz w:val="24"/>
          <w:szCs w:val="24"/>
        </w:rPr>
        <w:t>neteistumo</w:t>
      </w:r>
      <w:proofErr w:type="spellEnd"/>
      <w:r w:rsidRPr="003A2B90">
        <w:rPr>
          <w:rFonts w:ascii="Times New Roman" w:eastAsia="Calibri" w:hAnsi="Times New Roman" w:cs="Times New Roman"/>
          <w:color w:val="000000"/>
          <w:sz w:val="24"/>
          <w:szCs w:val="24"/>
        </w:rPr>
        <w:t>) pažyma, darbuotojų sveikatos duomenys, kiek tai būtina darbuotojų darbo sąlygų ir jo vykdomų funkcijų tinkamam įgyvendinimui, bei kiti asmens duomenys, kuriuos įpareigoja tvarkyti Lietuvos Respublikos įstatymai ir kiti teisės aktai;</w:t>
      </w:r>
    </w:p>
    <w:p w14:paraId="550E10D3" w14:textId="77777777" w:rsidR="003A2B90" w:rsidRPr="003A2B90" w:rsidRDefault="003A2B90" w:rsidP="003A2B90">
      <w:pPr>
        <w:tabs>
          <w:tab w:val="left" w:pos="426"/>
        </w:tabs>
        <w:autoSpaceDE w:val="0"/>
        <w:autoSpaceDN w:val="0"/>
        <w:adjustRightInd w:val="0"/>
        <w:spacing w:after="0" w:line="240" w:lineRule="auto"/>
        <w:ind w:left="1134"/>
        <w:contextualSpacing/>
        <w:jc w:val="both"/>
        <w:rPr>
          <w:rFonts w:ascii="Times New Roman" w:eastAsia="Calibri" w:hAnsi="Times New Roman" w:cs="Times New Roman"/>
          <w:color w:val="000000"/>
          <w:sz w:val="24"/>
          <w:szCs w:val="24"/>
        </w:rPr>
      </w:pPr>
      <w:r w:rsidRPr="003A2B90">
        <w:rPr>
          <w:rFonts w:ascii="Times New Roman" w:eastAsia="Times New Roman" w:hAnsi="Times New Roman" w:cs="Times New Roman"/>
          <w:sz w:val="24"/>
          <w:szCs w:val="24"/>
        </w:rPr>
        <w:t>3.</w:t>
      </w:r>
      <w:r w:rsidRPr="003A2B90">
        <w:rPr>
          <w:rFonts w:ascii="Times New Roman" w:eastAsia="Calibri" w:hAnsi="Times New Roman" w:cs="Times New Roman"/>
          <w:color w:val="000000"/>
          <w:sz w:val="24"/>
          <w:szCs w:val="24"/>
        </w:rPr>
        <w:t>2. Pažymų išdavimo tikslu: vardas, pavardė, asmens kodas arba gimimo data, klasė (grupė), dalykų kursai, įvertinimai, apimtys, renginių, konkursų pavadinimai, datos, kita prašoma pateikti informacija;</w:t>
      </w:r>
    </w:p>
    <w:p w14:paraId="17A84FE9" w14:textId="77777777" w:rsidR="003A2B90" w:rsidRPr="003A2B90" w:rsidRDefault="003A2B90" w:rsidP="003A2B90">
      <w:pPr>
        <w:tabs>
          <w:tab w:val="left" w:pos="426"/>
        </w:tabs>
        <w:autoSpaceDE w:val="0"/>
        <w:autoSpaceDN w:val="0"/>
        <w:adjustRightInd w:val="0"/>
        <w:spacing w:after="0" w:line="240" w:lineRule="auto"/>
        <w:ind w:left="1134"/>
        <w:contextualSpacing/>
        <w:jc w:val="both"/>
        <w:rPr>
          <w:rFonts w:ascii="Times New Roman" w:eastAsia="Calibri" w:hAnsi="Times New Roman" w:cs="Times New Roman"/>
          <w:color w:val="000000"/>
          <w:sz w:val="24"/>
          <w:szCs w:val="24"/>
        </w:rPr>
      </w:pPr>
      <w:r w:rsidRPr="003A2B90">
        <w:rPr>
          <w:rFonts w:ascii="Times New Roman" w:eastAsia="Calibri" w:hAnsi="Times New Roman" w:cs="Times New Roman"/>
          <w:color w:val="000000"/>
          <w:sz w:val="24"/>
          <w:szCs w:val="24"/>
        </w:rPr>
        <w:t>3.3. prašymų, skundų ar kitų kreipimųsi nagrinėjimo tikslu: vardas, pavardė, el. pašto adresas, telefono numeris bei kita pateikta informacija.</w:t>
      </w:r>
    </w:p>
    <w:p w14:paraId="2F0E6EA5" w14:textId="77777777" w:rsidR="003A2B90" w:rsidRPr="003A2B90" w:rsidRDefault="003A2B90" w:rsidP="003A2B90">
      <w:pPr>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4. Asmens duomenų tvarkymo teisinis pagrindas – siekis tinkamai vykdyti sutartį ir įgyvendinti iš sutarties kylančias teises ir pareigas (Reglamento 6 str. 1 d. (b) p.) vykdymas Lietuvos Respublikos teisės aktuose nustatytų teisinių prievolių (Reglamento 6 str. 1 d. (c) p.), duomenų valdytojo teisėtas interesas (Reglamento 6 str. 1 d. (f) p.).</w:t>
      </w:r>
    </w:p>
    <w:p w14:paraId="57B770FA" w14:textId="77777777" w:rsidR="003A2B90" w:rsidRPr="003A2B90" w:rsidRDefault="003A2B90" w:rsidP="003A2B90">
      <w:pPr>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5. Asmens duomenys tvarkomi ir saugomi teisės aktuose ir įstaigos vidaus dokumentuose nustatyta tvarka. Daugiau informacijos dėl konkrečių duomenų saugojimo gali gauti kreipdamiesi į įstaigos administraciją.</w:t>
      </w:r>
    </w:p>
    <w:p w14:paraId="33761A23" w14:textId="77777777" w:rsidR="003A2B90" w:rsidRPr="003A2B90" w:rsidRDefault="003A2B90" w:rsidP="003A2B90">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6. Asmens duomenys gali būti pateikti savivaldybės administracijai, Lietuvos Respublikos švietimo, mokslo ir sporto ministerijai,</w:t>
      </w:r>
      <w:r w:rsidRPr="003A2B90">
        <w:rPr>
          <w:rFonts w:ascii="Times New Roman" w:eastAsia="Times New Roman" w:hAnsi="Times New Roman" w:cs="Times New Roman"/>
        </w:rPr>
        <w:t xml:space="preserve"> </w:t>
      </w:r>
      <w:r w:rsidRPr="003A2B90">
        <w:rPr>
          <w:rFonts w:ascii="Times New Roman" w:eastAsia="Times New Roman" w:hAnsi="Times New Roman" w:cs="Times New Roman"/>
          <w:sz w:val="24"/>
          <w:szCs w:val="24"/>
        </w:rPr>
        <w:t xml:space="preserve">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Mes taip pat naudojamės trečiųjų asmenų teikiamomis paslaugomis (pavyzdžiui, trečiųjų asmenų suteikiamais serveriais, teikiamomis belaidžio interneto ryšio administravimo, tinklapio dizaino ar </w:t>
      </w:r>
      <w:r w:rsidRPr="003A2B90">
        <w:rPr>
          <w:rFonts w:ascii="Times New Roman" w:eastAsia="Times New Roman" w:hAnsi="Times New Roman" w:cs="Times New Roman"/>
          <w:sz w:val="24"/>
          <w:szCs w:val="24"/>
        </w:rPr>
        <w:lastRenderedPageBreak/>
        <w:t xml:space="preserve">administravimo paslaugomis, el. dienyno, duomenų apsaugos pareigūno,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54D57918" w14:textId="77777777" w:rsidR="003A2B90" w:rsidRPr="003A2B90" w:rsidRDefault="003A2B90" w:rsidP="003A2B90">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7. Visą aktualią informaciją apie asmens duomenų tvarkymą galite rasti duomenų valdytojo tinklapio skiltyje „Asmens duomenų apsauga“.</w:t>
      </w:r>
    </w:p>
    <w:p w14:paraId="1C937965" w14:textId="77777777" w:rsidR="003A2B90" w:rsidRPr="003A2B90" w:rsidRDefault="003A2B90" w:rsidP="003A2B90">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3A2B90">
        <w:rPr>
          <w:rFonts w:ascii="Times New Roman" w:eastAsia="Times New Roman" w:hAnsi="Times New Roman" w:cs="Times New Roman"/>
          <w:color w:val="000000"/>
          <w:sz w:val="24"/>
          <w:szCs w:val="24"/>
        </w:rPr>
        <w:t>8. Jūsų duomenys nebus naudojami automatizuotiems sprendimams priimti Jūsų atžvilgiu, įskaitant profiliavimą.</w:t>
      </w:r>
    </w:p>
    <w:p w14:paraId="60A4CBD7" w14:textId="77777777" w:rsidR="003A2B90" w:rsidRPr="003A2B90" w:rsidRDefault="003A2B90" w:rsidP="003A2B90">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 xml:space="preserve">9. Teisės aktų nustatyta tvarka, kreipdamiesi į duomenų valdytoją raštu turite teisę: </w:t>
      </w:r>
    </w:p>
    <w:p w14:paraId="2D2CE121"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r>
      <w:r w:rsidRPr="003A2B90">
        <w:rPr>
          <w:rFonts w:ascii="Times New Roman" w:eastAsia="Times New Roman" w:hAnsi="Times New Roman" w:cs="Times New Roman"/>
          <w:sz w:val="24"/>
          <w:szCs w:val="24"/>
        </w:rPr>
        <w:tab/>
      </w: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susipažinti su tvarkomais savo asmens duomenimis;</w:t>
      </w:r>
    </w:p>
    <w:p w14:paraId="2DC589A7"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r>
      <w:r w:rsidRPr="003A2B90">
        <w:rPr>
          <w:rFonts w:ascii="Times New Roman" w:eastAsia="Times New Roman" w:hAnsi="Times New Roman" w:cs="Times New Roman"/>
          <w:sz w:val="24"/>
          <w:szCs w:val="24"/>
        </w:rPr>
        <w:tab/>
      </w: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teisę kreiptis į mus su prašymu ištaisyti netikslius duomenis;</w:t>
      </w:r>
    </w:p>
    <w:p w14:paraId="0E3E9D45"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r>
      <w:r w:rsidRPr="003A2B90">
        <w:rPr>
          <w:rFonts w:ascii="Times New Roman" w:eastAsia="Times New Roman" w:hAnsi="Times New Roman" w:cs="Times New Roman"/>
          <w:sz w:val="24"/>
          <w:szCs w:val="24"/>
        </w:rPr>
        <w:tab/>
      </w: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teisę reikalauti ištrinti savo asmens duomenis, išskyrus teisės aktuose numatytas išimtis;</w:t>
      </w:r>
    </w:p>
    <w:p w14:paraId="13240C21"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r>
      <w:r w:rsidRPr="003A2B90">
        <w:rPr>
          <w:rFonts w:ascii="Times New Roman" w:eastAsia="Times New Roman" w:hAnsi="Times New Roman" w:cs="Times New Roman"/>
          <w:sz w:val="24"/>
          <w:szCs w:val="24"/>
        </w:rPr>
        <w:tab/>
      </w: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teisę gauti ar perduoti (perkelti) kitam savo asmens duomenis;</w:t>
      </w:r>
    </w:p>
    <w:p w14:paraId="68F1F9F8"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r>
      <w:r w:rsidRPr="003A2B90">
        <w:rPr>
          <w:rFonts w:ascii="Times New Roman" w:eastAsia="Times New Roman" w:hAnsi="Times New Roman" w:cs="Times New Roman"/>
          <w:sz w:val="24"/>
          <w:szCs w:val="24"/>
        </w:rPr>
        <w:tab/>
      </w: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teisę apriboti asmens duomenų tvarkymą tam tikromis aplinkybėmis;</w:t>
      </w:r>
    </w:p>
    <w:p w14:paraId="260F90D6" w14:textId="77777777" w:rsidR="003A2B90" w:rsidRPr="003A2B90" w:rsidRDefault="003A2B90" w:rsidP="003A2B90">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teisę nesutikti su asmens duomenų tvarkymu, kai asmens duomenų tvarkymas</w:t>
      </w:r>
    </w:p>
    <w:p w14:paraId="3E34313E" w14:textId="77777777" w:rsidR="003A2B90" w:rsidRPr="003A2B90" w:rsidRDefault="003A2B90" w:rsidP="003A2B90">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grindžiamas ne įstatymu ir  sutarties nuostatų tinkamu vykdymu;</w:t>
      </w:r>
    </w:p>
    <w:p w14:paraId="7351E6A5"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3A2B90">
        <w:rPr>
          <w:rFonts w:ascii="Times New Roman" w:eastAsia="Times New Roman" w:hAnsi="Times New Roman" w:cs="Times New Roman"/>
          <w:sz w:val="24"/>
          <w:szCs w:val="24"/>
        </w:rPr>
        <w:tab/>
      </w:r>
      <w:r w:rsidRPr="003A2B90">
        <w:rPr>
          <w:rFonts w:ascii="Times New Roman" w:eastAsia="Times New Roman" w:hAnsi="Times New Roman" w:cs="Times New Roman"/>
          <w:sz w:val="24"/>
          <w:szCs w:val="24"/>
        </w:rPr>
        <w:tab/>
      </w:r>
      <w:r w:rsidRPr="003A2B90">
        <w:rPr>
          <w:rFonts w:ascii="Franklin Gothic Book" w:eastAsia="Times New Roman" w:hAnsi="Franklin Gothic Book" w:cs="Times New Roman"/>
          <w:sz w:val="24"/>
          <w:szCs w:val="24"/>
        </w:rPr>
        <w:t>▪</w:t>
      </w:r>
      <w:r w:rsidRPr="003A2B90">
        <w:rPr>
          <w:rFonts w:ascii="Times New Roman" w:eastAsia="Times New Roman" w:hAnsi="Times New Roman" w:cs="Times New Roman"/>
          <w:sz w:val="24"/>
          <w:szCs w:val="24"/>
        </w:rPr>
        <w:t xml:space="preserve"> teisę nesutikti  su asmens duomenų tvarkymu tiesioginės rinkodaros tikslais.</w:t>
      </w:r>
    </w:p>
    <w:p w14:paraId="280A40F4" w14:textId="77777777" w:rsidR="003A2B90" w:rsidRPr="003A2B90" w:rsidRDefault="003A2B90" w:rsidP="003A2B90">
      <w:pPr>
        <w:widowControl w:val="0"/>
        <w:autoSpaceDE w:val="0"/>
        <w:autoSpaceDN w:val="0"/>
        <w:spacing w:after="0" w:line="240" w:lineRule="auto"/>
        <w:ind w:left="105" w:right="409"/>
        <w:jc w:val="both"/>
        <w:rPr>
          <w:rFonts w:ascii="Times New Roman" w:eastAsia="Times New Roman" w:hAnsi="Times New Roman" w:cs="Times New Roman"/>
          <w:sz w:val="24"/>
          <w:szCs w:val="24"/>
        </w:rPr>
      </w:pPr>
    </w:p>
    <w:p w14:paraId="2C6A919B" w14:textId="0F60AD4B" w:rsidR="003A2B90" w:rsidRPr="003A2B90" w:rsidRDefault="003A2B90" w:rsidP="003A2B90">
      <w:pPr>
        <w:rPr>
          <w:rFonts w:ascii="Times New Roman" w:eastAsia="Calibri" w:hAnsi="Times New Roman" w:cs="Times New Roman"/>
        </w:rPr>
      </w:pPr>
    </w:p>
    <w:p w14:paraId="6968062E" w14:textId="77777777" w:rsidR="005F481A" w:rsidRDefault="005F481A"/>
    <w:sectPr w:rsidR="005F481A" w:rsidSect="003A2B90">
      <w:pgSz w:w="11906" w:h="17340"/>
      <w:pgMar w:top="1134" w:right="567" w:bottom="1134" w:left="1701" w:header="720" w:footer="720"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90"/>
    <w:rsid w:val="003177AE"/>
    <w:rsid w:val="003A2B90"/>
    <w:rsid w:val="004B6DD9"/>
    <w:rsid w:val="005F481A"/>
    <w:rsid w:val="0061757D"/>
    <w:rsid w:val="007D4569"/>
    <w:rsid w:val="00D83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E6EC"/>
  <w15:chartTrackingRefBased/>
  <w15:docId w15:val="{973BE8DD-8080-4486-ADDE-E643210C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3089</Words>
  <Characters>1761</Characters>
  <Application>Microsoft Office Word</Application>
  <DocSecurity>0</DocSecurity>
  <Lines>14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Dilkienė</dc:creator>
  <cp:keywords/>
  <dc:description/>
  <cp:lastModifiedBy>Diana Dilkienė</cp:lastModifiedBy>
  <cp:revision>1</cp:revision>
  <dcterms:created xsi:type="dcterms:W3CDTF">2023-03-07T13:50:00Z</dcterms:created>
  <dcterms:modified xsi:type="dcterms:W3CDTF">2023-03-07T13:51:00Z</dcterms:modified>
</cp:coreProperties>
</file>