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4869CC" w14:textId="77777777" w:rsidR="00CA2834" w:rsidRDefault="00102F65">
      <w:pPr>
        <w:ind w:left="5664" w:firstLine="750"/>
        <w:jc w:val="both"/>
      </w:pPr>
      <w:bookmarkStart w:id="0" w:name="_GoBack"/>
      <w:bookmarkEnd w:id="0"/>
      <w:r>
        <w:t>Priedas prie balanso</w:t>
      </w:r>
    </w:p>
    <w:p w14:paraId="7C4869CD" w14:textId="77777777" w:rsidR="00CA2834" w:rsidRDefault="00102F65">
      <w:pPr>
        <w:ind w:firstLine="750"/>
        <w:jc w:val="both"/>
      </w:pPr>
      <w:r>
        <w:tab/>
      </w:r>
      <w:r>
        <w:tab/>
      </w:r>
      <w:r>
        <w:tab/>
      </w:r>
      <w:r>
        <w:tab/>
      </w:r>
      <w:r>
        <w:tab/>
        <w:t xml:space="preserve">                                    2019 m. birželio mėn.30 d.</w:t>
      </w:r>
    </w:p>
    <w:p w14:paraId="7C4869CE" w14:textId="77777777" w:rsidR="00CA2834" w:rsidRDefault="00CA2834">
      <w:pPr>
        <w:rPr>
          <w:b/>
        </w:rPr>
      </w:pPr>
    </w:p>
    <w:p w14:paraId="7C4869CF" w14:textId="77777777" w:rsidR="00CA2834" w:rsidRDefault="00CA2834">
      <w:pPr>
        <w:rPr>
          <w:b/>
        </w:rPr>
      </w:pPr>
    </w:p>
    <w:p w14:paraId="7C4869D0" w14:textId="77777777" w:rsidR="00CA2834" w:rsidRDefault="00102F65">
      <w:pPr>
        <w:jc w:val="center"/>
      </w:pPr>
      <w:r>
        <w:rPr>
          <w:b/>
        </w:rPr>
        <w:t>PANEVĖŽIO LOPŠELIS-DARŽELIS ‘‘RŪTA‘‘</w:t>
      </w:r>
    </w:p>
    <w:p w14:paraId="7C4869D1" w14:textId="77777777" w:rsidR="00CA2834" w:rsidRDefault="00CA2834">
      <w:pPr>
        <w:jc w:val="center"/>
        <w:rPr>
          <w:b/>
        </w:rPr>
      </w:pPr>
    </w:p>
    <w:p w14:paraId="7C4869D2" w14:textId="77777777" w:rsidR="00CA2834" w:rsidRDefault="00CA2834">
      <w:pPr>
        <w:ind w:firstLine="720"/>
        <w:jc w:val="center"/>
        <w:rPr>
          <w:b/>
          <w:sz w:val="20"/>
          <w:szCs w:val="20"/>
        </w:rPr>
      </w:pPr>
    </w:p>
    <w:p w14:paraId="7C4869D3" w14:textId="77777777" w:rsidR="00CA2834" w:rsidRDefault="00102F65">
      <w:pPr>
        <w:jc w:val="center"/>
      </w:pPr>
      <w:r>
        <w:rPr>
          <w:b/>
        </w:rPr>
        <w:t>AIŠKINAMASIS RAŠTAS PRIE 2019 M. BIRŽELIO 30 D.</w:t>
      </w:r>
    </w:p>
    <w:p w14:paraId="7C4869D4" w14:textId="77777777" w:rsidR="00CA2834" w:rsidRDefault="00102F65">
      <w:pPr>
        <w:jc w:val="center"/>
        <w:rPr>
          <w:b/>
        </w:rPr>
      </w:pPr>
      <w:r>
        <w:rPr>
          <w:b/>
        </w:rPr>
        <w:t>FINANSINIŲ ATASKAITŲ</w:t>
      </w:r>
    </w:p>
    <w:p w14:paraId="7C4869D5" w14:textId="77777777" w:rsidR="00CA2834" w:rsidRDefault="00CA2834">
      <w:pPr>
        <w:pStyle w:val="Heading1"/>
        <w:numPr>
          <w:ilvl w:val="0"/>
          <w:numId w:val="0"/>
        </w:numPr>
        <w:ind w:left="360" w:firstLine="936"/>
        <w:rPr>
          <w:b w:val="0"/>
        </w:rPr>
      </w:pPr>
    </w:p>
    <w:p w14:paraId="7C4869D6" w14:textId="77777777" w:rsidR="00CA2834" w:rsidRDefault="00102F65">
      <w:pPr>
        <w:pStyle w:val="Heading1"/>
        <w:jc w:val="both"/>
      </w:pPr>
      <w:r>
        <w:t>Bendroji informacija</w:t>
      </w:r>
    </w:p>
    <w:tbl>
      <w:tblPr>
        <w:tblW w:w="9864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864"/>
      </w:tblGrid>
      <w:tr w:rsidR="00CA2834" w14:paraId="7C4869D8" w14:textId="77777777">
        <w:tc>
          <w:tcPr>
            <w:tcW w:w="9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14:paraId="7C4869D7" w14:textId="77777777" w:rsidR="00CA2834" w:rsidRDefault="00102F65">
            <w:pPr>
              <w:jc w:val="both"/>
            </w:pPr>
            <w:r>
              <w:t xml:space="preserve">Panevėžio lopšelis-darželis </w:t>
            </w:r>
            <w:r>
              <w:t>„Rūta“, įstaigos kodas - /190414144</w:t>
            </w:r>
            <w:r>
              <w:rPr>
                <w:i/>
              </w:rPr>
              <w:t>/</w:t>
            </w:r>
            <w:r>
              <w:t>, / biudžetinė, pelno nesiekianti savivaldybės įstaiga. Lopšelis-darželis įregistruotas juridinių asmenų registre 2004 m. gruodžio 8 d., registro Nr. 35/40832. Lopšelis-darželis yra ikimokyklinio ugdymo mokyklos tipas. U</w:t>
            </w:r>
            <w:r>
              <w:t>gdymo forma – dieninė.</w:t>
            </w:r>
          </w:p>
        </w:tc>
      </w:tr>
    </w:tbl>
    <w:p w14:paraId="7C4869D9" w14:textId="77777777" w:rsidR="00CA2834" w:rsidRDefault="00CA2834">
      <w:pPr>
        <w:jc w:val="both"/>
      </w:pPr>
    </w:p>
    <w:tbl>
      <w:tblPr>
        <w:tblW w:w="9864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864"/>
      </w:tblGrid>
      <w:tr w:rsidR="00CA2834" w14:paraId="7C4869DB" w14:textId="77777777">
        <w:tc>
          <w:tcPr>
            <w:tcW w:w="9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C4869DA" w14:textId="77777777" w:rsidR="00CA2834" w:rsidRDefault="00102F65">
            <w:pPr>
              <w:jc w:val="both"/>
              <w:rPr>
                <w:i/>
              </w:rPr>
            </w:pPr>
            <w:r>
              <w:t>Adresas: Alyvų g. 3</w:t>
            </w:r>
            <w:r>
              <w:rPr>
                <w:i/>
              </w:rPr>
              <w:t>, LT-37446, Panevėžys, Lietuvos Respublika.</w:t>
            </w:r>
          </w:p>
        </w:tc>
      </w:tr>
    </w:tbl>
    <w:p w14:paraId="7C4869DC" w14:textId="77777777" w:rsidR="00CA2834" w:rsidRDefault="00CA2834">
      <w:pPr>
        <w:jc w:val="both"/>
      </w:pPr>
    </w:p>
    <w:p w14:paraId="7C4869DD" w14:textId="77777777" w:rsidR="00CA2834" w:rsidRDefault="00102F65">
      <w:pPr>
        <w:jc w:val="both"/>
      </w:pPr>
      <w:r>
        <w:t xml:space="preserve">Subjektas užsiima ikimokyklinio ir priešmokyklinio ugdymo veikla.  Lopšelis-darželis savo veiklą grindžia Lietuvos Respublikos Konstitucija, Vaiko teisių konvencija, </w:t>
      </w:r>
      <w:r>
        <w:t>Lietuvos Respublikos įstatymais, Lietuvos Respublikos Vyriausybės nutarimais, Lietuvos Respublikos švietimo ir mokslo ministro įsakymais, Panevėžio miesto savivaldybės tarybos sprendimais, Panevėžio miesto savivaldybės administracijos įsakymais, kitais tei</w:t>
      </w:r>
      <w:r>
        <w:t>sės  aktais, norminiais dokumentais, lopšelio-darželio nuostatais.</w:t>
      </w:r>
    </w:p>
    <w:p w14:paraId="7C4869DE" w14:textId="77777777" w:rsidR="00CA2834" w:rsidRDefault="00102F65">
      <w:pPr>
        <w:tabs>
          <w:tab w:val="left" w:pos="8955"/>
        </w:tabs>
        <w:jc w:val="both"/>
      </w:pPr>
      <w:r>
        <w:t>Lopšelio-darželio finansinės  ataskaitos teikiamos    2019 metų birželio 30 d.</w:t>
      </w:r>
      <w:r>
        <w:tab/>
      </w:r>
    </w:p>
    <w:p w14:paraId="7C4869DF" w14:textId="77777777" w:rsidR="00CA2834" w:rsidRDefault="00102F65">
      <w:pPr>
        <w:jc w:val="both"/>
      </w:pPr>
      <w:r>
        <w:t>Lopšelis-darželis filialų ir kitų struktūrinių padalinių neturi.</w:t>
      </w:r>
    </w:p>
    <w:p w14:paraId="7C4869E0" w14:textId="77777777" w:rsidR="00CA2834" w:rsidRDefault="00102F65">
      <w:pPr>
        <w:jc w:val="both"/>
      </w:pPr>
      <w:r>
        <w:t xml:space="preserve">Vidutinis darbuotojų skaičius per </w:t>
      </w:r>
      <w:r>
        <w:t>ataskaitinį laikotarpį buvo:</w:t>
      </w:r>
    </w:p>
    <w:p w14:paraId="7C4869E1" w14:textId="77777777" w:rsidR="00CA2834" w:rsidRDefault="00CA2834">
      <w:pPr>
        <w:jc w:val="both"/>
      </w:pPr>
    </w:p>
    <w:tbl>
      <w:tblPr>
        <w:tblW w:w="5878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628"/>
        <w:gridCol w:w="3250"/>
      </w:tblGrid>
      <w:tr w:rsidR="00CA2834" w14:paraId="7C4869E4" w14:textId="77777777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C4869E2" w14:textId="77777777" w:rsidR="00CA2834" w:rsidRDefault="00102F65">
            <w:pPr>
              <w:jc w:val="both"/>
            </w:pPr>
            <w:r>
              <w:t>Ataskaitinis laikotarpis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C4869E3" w14:textId="77777777" w:rsidR="00CA2834" w:rsidRDefault="00102F65">
            <w:pPr>
              <w:jc w:val="both"/>
            </w:pPr>
            <w:r>
              <w:t>Praėjęs ataskaitinis laikotarpis</w:t>
            </w:r>
          </w:p>
        </w:tc>
      </w:tr>
      <w:tr w:rsidR="00CA2834" w14:paraId="7C4869E7" w14:textId="77777777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C4869E5" w14:textId="77777777" w:rsidR="00CA2834" w:rsidRDefault="00102F65">
            <w:pPr>
              <w:jc w:val="both"/>
            </w:pPr>
            <w:r>
              <w:t xml:space="preserve">           43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C4869E6" w14:textId="77777777" w:rsidR="00CA2834" w:rsidRDefault="00102F65">
            <w:pPr>
              <w:jc w:val="both"/>
            </w:pPr>
            <w:r>
              <w:t xml:space="preserve">           44</w:t>
            </w:r>
          </w:p>
        </w:tc>
      </w:tr>
    </w:tbl>
    <w:p w14:paraId="7C4869E8" w14:textId="77777777" w:rsidR="00CA2834" w:rsidRDefault="00102F65">
      <w:pPr>
        <w:jc w:val="both"/>
      </w:pPr>
      <w:r>
        <w:t>Sąlygos, kuriomis paremta veikla ir kurios gali paveikti tolesnę veiklą:</w:t>
      </w:r>
    </w:p>
    <w:p w14:paraId="7C4869E9" w14:textId="77777777" w:rsidR="00CA2834" w:rsidRDefault="00CA2834">
      <w:pPr>
        <w:jc w:val="both"/>
      </w:pPr>
    </w:p>
    <w:tbl>
      <w:tblPr>
        <w:tblW w:w="9864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864"/>
      </w:tblGrid>
      <w:tr w:rsidR="00CA2834" w14:paraId="7C4869EB" w14:textId="77777777">
        <w:tc>
          <w:tcPr>
            <w:tcW w:w="9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C4869EA" w14:textId="77777777" w:rsidR="00CA2834" w:rsidRDefault="00102F65">
            <w:pPr>
              <w:jc w:val="both"/>
            </w:pPr>
            <w:r>
              <w:t>Lopšelis-darželis veikia, esant pakankamam įstaigos finansavimui</w:t>
            </w:r>
            <w:r>
              <w:t xml:space="preserve"> ir vaikų skaičiui. Tolesnę veiklą paveikti gali vaikų gimstamumo mažėjimas, emigracija, pradinio ugdymo mokyklose ankstinimas.</w:t>
            </w:r>
          </w:p>
        </w:tc>
      </w:tr>
    </w:tbl>
    <w:p w14:paraId="7C4869EC" w14:textId="77777777" w:rsidR="00CA2834" w:rsidRDefault="00CA2834">
      <w:pPr>
        <w:jc w:val="both"/>
      </w:pPr>
    </w:p>
    <w:p w14:paraId="7C4869ED" w14:textId="77777777" w:rsidR="00CA2834" w:rsidRDefault="00102F65">
      <w:pPr>
        <w:jc w:val="both"/>
      </w:pPr>
      <w:r>
        <w:t>Ataskaitinio laikotarpio trukmė, jei veikla nebuvo vykdoma visus finansinius metus (data nuo iki)</w:t>
      </w:r>
    </w:p>
    <w:tbl>
      <w:tblPr>
        <w:tblW w:w="22130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835"/>
        <w:gridCol w:w="29"/>
        <w:gridCol w:w="1232"/>
        <w:gridCol w:w="1660"/>
        <w:gridCol w:w="9374"/>
      </w:tblGrid>
      <w:tr w:rsidR="00CA2834" w14:paraId="7C4869F0" w14:textId="77777777">
        <w:tc>
          <w:tcPr>
            <w:tcW w:w="9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C4869EE" w14:textId="77777777" w:rsidR="00CA2834" w:rsidRDefault="00102F65">
            <w:pPr>
              <w:jc w:val="both"/>
            </w:pPr>
            <w:r>
              <w:t>Lopšelio-darželio veiklos at</w:t>
            </w:r>
            <w:r>
              <w:t>askaitinio laikotarpio trukmė - nuo 2019-01-01 iki 2019-06-30.</w:t>
            </w:r>
          </w:p>
        </w:tc>
        <w:tc>
          <w:tcPr>
            <w:tcW w:w="12266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left w:w="-5" w:type="dxa"/>
              <w:right w:w="0" w:type="dxa"/>
            </w:tcMar>
          </w:tcPr>
          <w:p w14:paraId="7C4869EF" w14:textId="77777777" w:rsidR="00CA2834" w:rsidRDefault="00CA2834">
            <w:pPr>
              <w:snapToGrid w:val="0"/>
            </w:pPr>
          </w:p>
        </w:tc>
      </w:tr>
      <w:tr w:rsidR="00CA2834" w14:paraId="7C4869F4" w14:textId="77777777">
        <w:trPr>
          <w:trHeight w:val="255"/>
        </w:trPr>
        <w:tc>
          <w:tcPr>
            <w:tcW w:w="11096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14:paraId="7C4869F1" w14:textId="77777777" w:rsidR="00CA2834" w:rsidRDefault="00CA2834">
            <w:pPr>
              <w:pStyle w:val="TableContents"/>
            </w:pPr>
          </w:p>
        </w:tc>
        <w:tc>
          <w:tcPr>
            <w:tcW w:w="1660" w:type="dxa"/>
            <w:shd w:val="clear" w:color="auto" w:fill="FFFFFF"/>
            <w:vAlign w:val="center"/>
          </w:tcPr>
          <w:p w14:paraId="7C4869F2" w14:textId="77777777" w:rsidR="00CA2834" w:rsidRDefault="00CA2834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364" w:type="dxa"/>
            <w:shd w:val="clear" w:color="auto" w:fill="auto"/>
            <w:vAlign w:val="center"/>
          </w:tcPr>
          <w:p w14:paraId="7C4869F3" w14:textId="77777777" w:rsidR="00CA2834" w:rsidRDefault="00CA2834">
            <w:pPr>
              <w:snapToGri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A2834" w14:paraId="7C4869F8" w14:textId="77777777">
        <w:trPr>
          <w:trHeight w:val="255"/>
        </w:trPr>
        <w:tc>
          <w:tcPr>
            <w:tcW w:w="11096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14:paraId="7C4869F5" w14:textId="77777777" w:rsidR="00CA2834" w:rsidRDefault="00CA283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0" w:type="dxa"/>
            <w:shd w:val="clear" w:color="auto" w:fill="FFFFFF"/>
            <w:vAlign w:val="center"/>
          </w:tcPr>
          <w:p w14:paraId="7C4869F6" w14:textId="77777777" w:rsidR="00CA2834" w:rsidRDefault="00CA2834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364" w:type="dxa"/>
            <w:shd w:val="clear" w:color="auto" w:fill="FFFFFF"/>
            <w:vAlign w:val="center"/>
          </w:tcPr>
          <w:p w14:paraId="7C4869F7" w14:textId="77777777" w:rsidR="00CA2834" w:rsidRDefault="00102F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A2834" w14:paraId="7C4869FB" w14:textId="77777777">
        <w:trPr>
          <w:trHeight w:val="645"/>
        </w:trPr>
        <w:tc>
          <w:tcPr>
            <w:tcW w:w="9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7C4869F9" w14:textId="77777777" w:rsidR="00CA2834" w:rsidRDefault="00102F65">
            <w:pPr>
              <w:jc w:val="both"/>
            </w:pPr>
            <w:r>
              <w:rPr>
                <w:b/>
                <w:bCs/>
              </w:rPr>
              <w:t>Lopšelis-darželis kontroliuojamų, asocijuotų ir kitų subjektų neturi.</w:t>
            </w:r>
          </w:p>
        </w:tc>
        <w:tc>
          <w:tcPr>
            <w:tcW w:w="12295" w:type="dxa"/>
            <w:gridSpan w:val="4"/>
            <w:tcBorders>
              <w:left w:val="single" w:sz="4" w:space="0" w:color="000000"/>
            </w:tcBorders>
            <w:shd w:val="clear" w:color="auto" w:fill="auto"/>
            <w:tcMar>
              <w:left w:w="-5" w:type="dxa"/>
              <w:right w:w="0" w:type="dxa"/>
            </w:tcMar>
          </w:tcPr>
          <w:p w14:paraId="7C4869FA" w14:textId="77777777" w:rsidR="00CA2834" w:rsidRDefault="00CA2834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</w:tr>
      <w:tr w:rsidR="00CA2834" w14:paraId="7C4869FF" w14:textId="77777777">
        <w:trPr>
          <w:trHeight w:val="255"/>
        </w:trPr>
        <w:tc>
          <w:tcPr>
            <w:tcW w:w="11096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14:paraId="7C4869FC" w14:textId="77777777" w:rsidR="00CA2834" w:rsidRDefault="00CA2834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1660" w:type="dxa"/>
            <w:shd w:val="clear" w:color="auto" w:fill="FFFFFF"/>
            <w:vAlign w:val="center"/>
          </w:tcPr>
          <w:p w14:paraId="7C4869FD" w14:textId="77777777" w:rsidR="00CA2834" w:rsidRDefault="00102F65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9364" w:type="dxa"/>
            <w:shd w:val="clear" w:color="auto" w:fill="FFFFFF"/>
            <w:vAlign w:val="center"/>
          </w:tcPr>
          <w:p w14:paraId="7C4869FE" w14:textId="77777777" w:rsidR="00CA2834" w:rsidRDefault="00102F65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</w:tr>
    </w:tbl>
    <w:p w14:paraId="7C486A00" w14:textId="77777777" w:rsidR="00CA2834" w:rsidRDefault="00102F65">
      <w:pPr>
        <w:widowControl w:val="0"/>
        <w:shd w:val="clear" w:color="auto" w:fill="FFFFFF"/>
        <w:autoSpaceDE w:val="0"/>
        <w:jc w:val="both"/>
      </w:pPr>
      <w:r>
        <w:t>Finaninių ataskaitų forma taikoma lošelyje darželyje „Rūta“:</w:t>
      </w:r>
    </w:p>
    <w:tbl>
      <w:tblPr>
        <w:tblW w:w="9864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864"/>
      </w:tblGrid>
      <w:tr w:rsidR="00CA2834" w14:paraId="7C486A02" w14:textId="77777777">
        <w:tc>
          <w:tcPr>
            <w:tcW w:w="9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C486A01" w14:textId="77777777" w:rsidR="00CA2834" w:rsidRDefault="00102F65">
            <w:pPr>
              <w:widowControl w:val="0"/>
              <w:autoSpaceDE w:val="0"/>
              <w:jc w:val="both"/>
            </w:pPr>
            <w:r>
              <w:t xml:space="preserve">VSAFAS žemesniojo lygio finansinių </w:t>
            </w:r>
            <w:r>
              <w:t>ataskaitų formos.</w:t>
            </w:r>
          </w:p>
        </w:tc>
      </w:tr>
    </w:tbl>
    <w:p w14:paraId="7C486A03" w14:textId="77777777" w:rsidR="00CA2834" w:rsidRDefault="00CA2834">
      <w:pPr>
        <w:widowControl w:val="0"/>
        <w:shd w:val="clear" w:color="auto" w:fill="FFFFFF"/>
        <w:autoSpaceDE w:val="0"/>
        <w:ind w:left="737"/>
        <w:jc w:val="both"/>
      </w:pPr>
    </w:p>
    <w:p w14:paraId="7C486A04" w14:textId="77777777" w:rsidR="00CA2834" w:rsidRDefault="00CA2834">
      <w:pPr>
        <w:widowControl w:val="0"/>
        <w:shd w:val="clear" w:color="auto" w:fill="FFFFFF"/>
        <w:autoSpaceDE w:val="0"/>
        <w:ind w:left="737"/>
        <w:jc w:val="both"/>
      </w:pPr>
    </w:p>
    <w:tbl>
      <w:tblPr>
        <w:tblW w:w="9864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864"/>
      </w:tblGrid>
      <w:tr w:rsidR="00CA2834" w14:paraId="7C486A06" w14:textId="77777777">
        <w:tc>
          <w:tcPr>
            <w:tcW w:w="9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C486A05" w14:textId="77777777" w:rsidR="00CA2834" w:rsidRDefault="00102F65">
            <w:pPr>
              <w:widowControl w:val="0"/>
              <w:autoSpaceDE w:val="0"/>
              <w:jc w:val="both"/>
            </w:pPr>
            <w:r>
              <w:t xml:space="preserve">Finansinėse ataskaitose pateikiami duomenys išreikšti Lietuvos Respublikos piniginiais vienetais – EUR- ais. </w:t>
            </w:r>
          </w:p>
        </w:tc>
      </w:tr>
    </w:tbl>
    <w:p w14:paraId="7C486A07" w14:textId="77777777" w:rsidR="00CA2834" w:rsidRDefault="00CA2834">
      <w:pPr>
        <w:jc w:val="both"/>
      </w:pPr>
    </w:p>
    <w:p w14:paraId="7C486A08" w14:textId="77777777" w:rsidR="00CA2834" w:rsidRDefault="00CA2834">
      <w:pPr>
        <w:jc w:val="both"/>
      </w:pPr>
    </w:p>
    <w:p w14:paraId="7C486A09" w14:textId="77777777" w:rsidR="00CA2834" w:rsidRDefault="00102F65">
      <w:pPr>
        <w:numPr>
          <w:ilvl w:val="0"/>
          <w:numId w:val="3"/>
        </w:numPr>
        <w:ind w:left="42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Pastabos</w:t>
      </w:r>
    </w:p>
    <w:p w14:paraId="7C486A0A" w14:textId="77777777" w:rsidR="00CA2834" w:rsidRDefault="00102F65">
      <w:pPr>
        <w:ind w:firstLine="1296"/>
        <w:jc w:val="both"/>
        <w:rPr>
          <w:b/>
          <w:bCs/>
        </w:rPr>
      </w:pPr>
      <w:r>
        <w:rPr>
          <w:b/>
          <w:bCs/>
        </w:rPr>
        <w:t>P03  Nematerialusis turtas ( 13 VSAFAS, 22 VSAFAS) ;</w:t>
      </w:r>
    </w:p>
    <w:p w14:paraId="7C486A0B" w14:textId="77777777" w:rsidR="00CA2834" w:rsidRDefault="00CA2834">
      <w:pPr>
        <w:jc w:val="both"/>
        <w:rPr>
          <w:b/>
          <w:bCs/>
        </w:rPr>
      </w:pPr>
    </w:p>
    <w:tbl>
      <w:tblPr>
        <w:tblW w:w="9864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864"/>
      </w:tblGrid>
      <w:tr w:rsidR="00CA2834" w14:paraId="7C486A0D" w14:textId="77777777">
        <w:tc>
          <w:tcPr>
            <w:tcW w:w="9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C486A0C" w14:textId="77777777" w:rsidR="00CA2834" w:rsidRDefault="00102F65">
            <w:pPr>
              <w:jc w:val="both"/>
            </w:pPr>
            <w:r>
              <w:rPr>
                <w:bCs/>
              </w:rPr>
              <w:t xml:space="preserve">Įstaiga neriboto naudingo tarnavimo laiko nematerialiojo </w:t>
            </w:r>
            <w:r>
              <w:rPr>
                <w:bCs/>
              </w:rPr>
              <w:t>turto neturi.</w:t>
            </w:r>
          </w:p>
        </w:tc>
      </w:tr>
    </w:tbl>
    <w:p w14:paraId="7C486A0E" w14:textId="77777777" w:rsidR="00CA2834" w:rsidRDefault="00102F65">
      <w:pPr>
        <w:ind w:firstLine="708"/>
        <w:jc w:val="both"/>
        <w:rPr>
          <w:bCs/>
        </w:rPr>
      </w:pPr>
      <w:r>
        <w:rPr>
          <w:bCs/>
        </w:rPr>
        <w:t>Nematerialiojo turto, kuris yra visiškai amortizuotas, bet dar naudojamas įstaigos veikloje, lopšelis-darželis  turi - tai programinė įranga. Buhalterinės programos „Biudžetas VS“ įsigijimo savikaina 236,62 €.</w:t>
      </w:r>
    </w:p>
    <w:p w14:paraId="7C486A0F" w14:textId="77777777" w:rsidR="00CA2834" w:rsidRDefault="00102F65">
      <w:pPr>
        <w:ind w:firstLine="708"/>
        <w:jc w:val="both"/>
      </w:pPr>
      <w:r>
        <w:rPr>
          <w:bCs/>
        </w:rPr>
        <w:t>Praeitais metais Panevėžio mies</w:t>
      </w:r>
      <w:r>
        <w:rPr>
          <w:bCs/>
        </w:rPr>
        <w:t>to savivaldybės administracija perdavė įstaigai valdyti, naudoti ir disponuoti  patikėjimo teise šį ilgalaikį nematerialųjį turtą:   dokumentų valdymo sistemos „Avilys“ licenziją (5 darbo vietos). Vieneto įsigijimo vertė – 300,0 €. Ši programa  įvesta į ek</w:t>
      </w:r>
      <w:r>
        <w:rPr>
          <w:bCs/>
        </w:rPr>
        <w:t>sploataciją nuo š.m. sausio 1 d. Ataskaitinio laikotarpio pabaigai šios programos likutinė vertė sudarė 275,0 €.</w:t>
      </w:r>
    </w:p>
    <w:p w14:paraId="7C486A10" w14:textId="77777777" w:rsidR="00CA2834" w:rsidRDefault="00CA2834">
      <w:pPr>
        <w:jc w:val="both"/>
      </w:pPr>
    </w:p>
    <w:p w14:paraId="7C486A11" w14:textId="77777777" w:rsidR="00CA2834" w:rsidRDefault="00102F65">
      <w:pPr>
        <w:ind w:firstLine="1296"/>
        <w:jc w:val="both"/>
        <w:rPr>
          <w:b/>
          <w:bCs/>
        </w:rPr>
      </w:pPr>
      <w:r>
        <w:rPr>
          <w:b/>
          <w:bCs/>
        </w:rPr>
        <w:t>P04 Ilgalaikis materialusis turtas ( 12 VSAFAS, 22 VSAFAS) ;</w:t>
      </w:r>
    </w:p>
    <w:p w14:paraId="7C486A12" w14:textId="77777777" w:rsidR="00CA2834" w:rsidRDefault="00102F65">
      <w:pPr>
        <w:ind w:firstLine="567"/>
        <w:jc w:val="both"/>
      </w:pPr>
      <w:r>
        <w:t>Ilgalaikis materialusis turtas ir visos su juo susijusios operacijos registruojam</w:t>
      </w:r>
      <w:r>
        <w:t>os 1 klasės 12 grupės sąskaitų plano sąskaitose.</w:t>
      </w:r>
    </w:p>
    <w:p w14:paraId="7C486A13" w14:textId="77777777" w:rsidR="00CA2834" w:rsidRDefault="00102F65">
      <w:pPr>
        <w:ind w:firstLine="567"/>
        <w:jc w:val="both"/>
      </w:pPr>
      <w:r>
        <w:t>Ilgalaikio materialaus turto įsigijimo savikaina laikotarpio pradžioje sudarė 459210,93 €. Per ataskaitinį laikotarpį nebuvo įsigyta ilgalaikio materialaus turto. Per šį laikotarpį nebuvo nurašytas ilgalaiki</w:t>
      </w:r>
      <w:r>
        <w:t>s turtas, kuris buvo pripažintas netinkamu ir negalimu naudoti įstaigos veikloje.</w:t>
      </w:r>
    </w:p>
    <w:p w14:paraId="7C486A14" w14:textId="77777777" w:rsidR="00CA2834" w:rsidRDefault="00102F65">
      <w:pPr>
        <w:ind w:firstLine="567"/>
        <w:jc w:val="both"/>
      </w:pPr>
      <w:r>
        <w:t>Ataskaitinių metų pradžioje sukaupta nusidėvėjimo už 144576,60 €. Per ataskaitinį laikotarpį sukaupta nusidėvėjimo už 6618,23 €. Viso sukaupta nusidėvėjimo ataskaitinio laiko</w:t>
      </w:r>
      <w:r>
        <w:t xml:space="preserve">tarpio pabaigoje už 151194,83 €. </w:t>
      </w:r>
    </w:p>
    <w:p w14:paraId="7C486A15" w14:textId="77777777" w:rsidR="00CA2834" w:rsidRDefault="00102F65">
      <w:pPr>
        <w:ind w:firstLine="567"/>
        <w:jc w:val="both"/>
      </w:pPr>
      <w:r>
        <w:t>Ilgalaikio materialinio turto likutinė vertė ataskaitinio laikotarpio pabaigoje sudarė 308016,10  €.</w:t>
      </w:r>
    </w:p>
    <w:p w14:paraId="7C486A16" w14:textId="77777777" w:rsidR="00CA2834" w:rsidRDefault="00102F65">
      <w:pPr>
        <w:ind w:firstLine="567"/>
        <w:jc w:val="both"/>
      </w:pPr>
      <w:r>
        <w:t>Materialiojo turto, kuris yra visiškai nudevėtas, tačiau vis dar naudojamas veikloje, įsigijimo savikaina ataskaitinio la</w:t>
      </w:r>
      <w:r>
        <w:t>ikotarpio pabaigoje sudaro 7256,14 € .</w:t>
      </w:r>
    </w:p>
    <w:p w14:paraId="7C486A17" w14:textId="77777777" w:rsidR="00CA2834" w:rsidRDefault="00CA2834">
      <w:pPr>
        <w:jc w:val="both"/>
      </w:pPr>
    </w:p>
    <w:p w14:paraId="7C486A18" w14:textId="77777777" w:rsidR="00CA2834" w:rsidRDefault="00102F65">
      <w:pPr>
        <w:jc w:val="both"/>
        <w:rPr>
          <w:b/>
        </w:rPr>
      </w:pPr>
      <w:r>
        <w:rPr>
          <w:b/>
        </w:rPr>
        <w:t xml:space="preserve">               </w:t>
      </w:r>
    </w:p>
    <w:p w14:paraId="7C486A19" w14:textId="77777777" w:rsidR="00CA2834" w:rsidRDefault="00102F65">
      <w:pPr>
        <w:ind w:left="1416"/>
        <w:jc w:val="both"/>
        <w:rPr>
          <w:b/>
        </w:rPr>
      </w:pPr>
      <w:r>
        <w:rPr>
          <w:b/>
        </w:rPr>
        <w:t>P08 Atsargos (8 VSAFAS, 22 VSAFAS) ;</w:t>
      </w:r>
    </w:p>
    <w:p w14:paraId="7C486A1A" w14:textId="77777777" w:rsidR="00CA2834" w:rsidRDefault="00CA2834">
      <w:pPr>
        <w:ind w:left="1416"/>
        <w:jc w:val="both"/>
        <w:rPr>
          <w:b/>
        </w:rPr>
      </w:pPr>
    </w:p>
    <w:p w14:paraId="7C486A1B" w14:textId="77777777" w:rsidR="00CA2834" w:rsidRDefault="00102F65">
      <w:pPr>
        <w:ind w:firstLine="708"/>
        <w:jc w:val="both"/>
      </w:pPr>
      <w:r>
        <w:t xml:space="preserve">Atsargų likutis ataskaitinio laikotarpio pradžioje sudarė 774,56 €. Atsargų įsigijimo verte per ataskaitinį laikotarpį įsigyta už 26473,21 €: parama maisto </w:t>
      </w:r>
      <w:r>
        <w:t>produktais – 1447,09 €, maisto produktai – 19448,48 €, ūkinis inventorius– 3766,09 €( t.sk. vaikiškos kėdutės salėje, spausdintuvas, kompiuteris, lentynos archyvui ir įvairus inventorius virtuvei,projektorius meno vadovei,garso kolonėlės,dulkių siurbliai g</w:t>
      </w:r>
      <w:r>
        <w:t>rupėms ir kita), ūkinės ir kt. medžiagos – 1811,55 €.</w:t>
      </w:r>
    </w:p>
    <w:p w14:paraId="7C486A1C" w14:textId="77777777" w:rsidR="00CA2834" w:rsidRDefault="00102F65">
      <w:pPr>
        <w:ind w:firstLine="709"/>
        <w:jc w:val="both"/>
      </w:pPr>
      <w:r>
        <w:t>Sunaudota atsargų veikloje per ataskaitinį laikotarpį už  26540,34  €.</w:t>
      </w:r>
    </w:p>
    <w:p w14:paraId="7C486A1D" w14:textId="77777777" w:rsidR="00CA2834" w:rsidRDefault="00102F65">
      <w:pPr>
        <w:ind w:firstLine="709"/>
        <w:jc w:val="both"/>
      </w:pPr>
      <w:r>
        <w:t>Atsargų likutis 2019 m. birželio 30 d. sudarė 707,43 € (maisto produktai sandėlyje).</w:t>
      </w:r>
    </w:p>
    <w:p w14:paraId="7C486A1E" w14:textId="77777777" w:rsidR="00CA2834" w:rsidRDefault="00CA2834">
      <w:pPr>
        <w:jc w:val="both"/>
        <w:rPr>
          <w:b/>
        </w:rPr>
      </w:pPr>
    </w:p>
    <w:p w14:paraId="7C486A1F" w14:textId="77777777" w:rsidR="00CA2834" w:rsidRDefault="00102F65">
      <w:pPr>
        <w:ind w:left="1416"/>
        <w:jc w:val="both"/>
        <w:rPr>
          <w:b/>
        </w:rPr>
      </w:pPr>
      <w:r>
        <w:rPr>
          <w:b/>
        </w:rPr>
        <w:t>P09  Išankstiniai apmokėjimai ( 6 VSAFAS; 6 p</w:t>
      </w:r>
      <w:r>
        <w:rPr>
          <w:b/>
        </w:rPr>
        <w:t>r.) ;</w:t>
      </w:r>
    </w:p>
    <w:p w14:paraId="7C486A20" w14:textId="77777777" w:rsidR="00CA2834" w:rsidRDefault="00102F65">
      <w:pPr>
        <w:jc w:val="both"/>
      </w:pPr>
      <w:r>
        <w:t xml:space="preserve">        2019 metų birželio 30 d.  išankstinių apmokėjimų sudarė 45,20 € - tai keturių vaikiškų žurnalų prenumerata 2019 metams (savivaldybės perduotos finansavimo sumos).Ateinančių laikotarpių sąnaudas sudaro vaikų draudimas nuo neleimingų atsitikimų</w:t>
      </w:r>
      <w:r>
        <w:t xml:space="preserve"> sumoje 152,60 €.</w:t>
      </w:r>
    </w:p>
    <w:p w14:paraId="7C486A21" w14:textId="77777777" w:rsidR="00CA2834" w:rsidRDefault="00CA2834">
      <w:pPr>
        <w:jc w:val="both"/>
        <w:rPr>
          <w:b/>
        </w:rPr>
      </w:pPr>
    </w:p>
    <w:p w14:paraId="7C486A22" w14:textId="77777777" w:rsidR="00CA2834" w:rsidRDefault="00102F65">
      <w:pPr>
        <w:ind w:firstLine="1296"/>
        <w:jc w:val="both"/>
        <w:rPr>
          <w:b/>
        </w:rPr>
      </w:pPr>
      <w:r>
        <w:rPr>
          <w:b/>
        </w:rPr>
        <w:t>P10 Gautinos sumos ( 17 VSAFAS ) ;</w:t>
      </w:r>
    </w:p>
    <w:p w14:paraId="7C486A23" w14:textId="77777777" w:rsidR="00CA2834" w:rsidRDefault="00102F65">
      <w:pPr>
        <w:ind w:firstLine="709"/>
        <w:jc w:val="both"/>
      </w:pPr>
      <w:r>
        <w:t xml:space="preserve">   2019 m. birželio 30 d.  gautinos sumos sudarė 54118,64 €. Ši suma susideda iš: </w:t>
      </w:r>
    </w:p>
    <w:p w14:paraId="7C486A24" w14:textId="77777777" w:rsidR="00CA2834" w:rsidRDefault="00102F65">
      <w:pPr>
        <w:numPr>
          <w:ilvl w:val="0"/>
          <w:numId w:val="2"/>
        </w:numPr>
        <w:jc w:val="both"/>
      </w:pPr>
      <w:r>
        <w:t xml:space="preserve">gautinų sumų už turto naudojimą, parduotas prekes, turtą, paslaugas – 58,01 € ( debitorių skola už patalpų nuomą 58,01 </w:t>
      </w:r>
      <w:r>
        <w:t xml:space="preserve">€ ir tėvų skola už išlaikymą švietimo įstaigoje – 0,0 €), </w:t>
      </w:r>
    </w:p>
    <w:p w14:paraId="7C486A25" w14:textId="77777777" w:rsidR="00CA2834" w:rsidRDefault="00102F65">
      <w:pPr>
        <w:numPr>
          <w:ilvl w:val="0"/>
          <w:numId w:val="2"/>
        </w:numPr>
        <w:jc w:val="both"/>
      </w:pPr>
      <w:r>
        <w:t xml:space="preserve">sukauptų gautinų sumų – 54060,63 € (sukauptos gautinos sumos iš biudžeto – 46122,06 € ir savivaldybei pervestas bet negrąžintas įstaigos pajamų likutis 2019 m. birželio 30 d. – 7938,57 €), </w:t>
      </w:r>
    </w:p>
    <w:p w14:paraId="7C486A26" w14:textId="77777777" w:rsidR="00CA2834" w:rsidRDefault="00102F65">
      <w:pPr>
        <w:ind w:firstLine="709"/>
        <w:jc w:val="both"/>
      </w:pPr>
      <w:r>
        <w:t>Sukaupt</w:t>
      </w:r>
      <w:r>
        <w:t xml:space="preserve">ą gautiną sumą -  46122,06 € sudaro: </w:t>
      </w:r>
    </w:p>
    <w:p w14:paraId="7C486A27" w14:textId="77777777" w:rsidR="00CA2834" w:rsidRDefault="00102F65">
      <w:pPr>
        <w:numPr>
          <w:ilvl w:val="0"/>
          <w:numId w:val="4"/>
        </w:numPr>
        <w:jc w:val="both"/>
      </w:pPr>
      <w:r>
        <w:lastRenderedPageBreak/>
        <w:t>savivaldybės lėšos – 29573,25 € (darbuotojų atlyginimai su sodra už birželio mėn. 13798,07 €, sukaupti darbuotojų atostoginiai su sodra – 14049,76 €, tiekėjams  skola – 1725,42 €).</w:t>
      </w:r>
    </w:p>
    <w:p w14:paraId="7C486A28" w14:textId="77777777" w:rsidR="00CA2834" w:rsidRDefault="00102F65">
      <w:pPr>
        <w:numPr>
          <w:ilvl w:val="0"/>
          <w:numId w:val="4"/>
        </w:numPr>
        <w:jc w:val="both"/>
      </w:pPr>
      <w:r>
        <w:t xml:space="preserve">mokinio krepšelio lėšos – 16548,81 € </w:t>
      </w:r>
      <w:r>
        <w:t xml:space="preserve">(tai darbuotojų atlyginimai su sodra už birželio mėn.- 6804,09 €, sukaupti darbuotojų atostoginiai  su sodra – 9744,72 € skola tiekėjams – 0,0 € ). </w:t>
      </w:r>
    </w:p>
    <w:p w14:paraId="7C486A29" w14:textId="77777777" w:rsidR="00CA2834" w:rsidRDefault="00CA2834">
      <w:pPr>
        <w:jc w:val="both"/>
      </w:pPr>
    </w:p>
    <w:p w14:paraId="7C486A2A" w14:textId="77777777" w:rsidR="00CA2834" w:rsidRDefault="00102F65">
      <w:pPr>
        <w:ind w:firstLine="1296"/>
        <w:jc w:val="both"/>
      </w:pPr>
      <w:r>
        <w:rPr>
          <w:b/>
        </w:rPr>
        <w:t>P11  Pinigai ir pinigų ekvivalentai  ( 17 VSAFAS ; 8 per.) ;</w:t>
      </w:r>
      <w:r>
        <w:t xml:space="preserve">         </w:t>
      </w:r>
    </w:p>
    <w:p w14:paraId="7C486A2B" w14:textId="77777777" w:rsidR="00CA2834" w:rsidRDefault="00102F65">
      <w:pPr>
        <w:ind w:firstLine="708"/>
        <w:jc w:val="both"/>
      </w:pPr>
      <w:r>
        <w:t xml:space="preserve">Likutis projekto banko sąskaitoje – </w:t>
      </w:r>
      <w:r>
        <w:t>0,0 €, likutis pajamų sąskaitoje – 262,17 €; nemokamo maitinimo sąskaitoje  - 190,84 €</w:t>
      </w:r>
      <w:r>
        <w:rPr>
          <w:lang w:val="pt-BR"/>
        </w:rPr>
        <w:t xml:space="preserve">; pagrindinėjė banko sąskaitoje -  3,08 €;  2 </w:t>
      </w:r>
      <w:r>
        <w:rPr>
          <w:lang w:val="en-US"/>
        </w:rPr>
        <w:t xml:space="preserve">% </w:t>
      </w:r>
      <w:proofErr w:type="spellStart"/>
      <w:r>
        <w:rPr>
          <w:lang w:val="en-US"/>
        </w:rPr>
        <w:t>paramos</w:t>
      </w:r>
      <w:proofErr w:type="spellEnd"/>
      <w:r>
        <w:rPr>
          <w:lang w:val="en-US"/>
        </w:rPr>
        <w:t xml:space="preserve"> </w:t>
      </w:r>
      <w:r>
        <w:t>sąskaitoje</w:t>
      </w:r>
      <w:r>
        <w:rPr>
          <w:lang w:val="en-US"/>
        </w:rPr>
        <w:t xml:space="preserve">  - 874,60 €. </w:t>
      </w:r>
      <w:r>
        <w:rPr>
          <w:lang w:val="pt-BR"/>
        </w:rPr>
        <w:t>Iš viso banko sąskaitose – 1330,69 €.</w:t>
      </w:r>
      <w:r>
        <w:t xml:space="preserve"> </w:t>
      </w:r>
    </w:p>
    <w:p w14:paraId="7C486A2C" w14:textId="77777777" w:rsidR="00CA2834" w:rsidRDefault="00CA2834">
      <w:pPr>
        <w:jc w:val="both"/>
      </w:pPr>
    </w:p>
    <w:p w14:paraId="7C486A2D" w14:textId="77777777" w:rsidR="00CA2834" w:rsidRDefault="00102F65">
      <w:pPr>
        <w:jc w:val="both"/>
        <w:rPr>
          <w:b/>
        </w:rPr>
      </w:pPr>
      <w:r>
        <w:t xml:space="preserve">                  </w:t>
      </w:r>
      <w:r>
        <w:rPr>
          <w:b/>
        </w:rPr>
        <w:t>P12</w:t>
      </w:r>
      <w:r>
        <w:t xml:space="preserve"> </w:t>
      </w:r>
      <w:r>
        <w:rPr>
          <w:b/>
        </w:rPr>
        <w:t xml:space="preserve"> Finansavimo sumos ( 20 VSAF</w:t>
      </w:r>
      <w:r>
        <w:rPr>
          <w:b/>
        </w:rPr>
        <w:t>AS ) ;</w:t>
      </w:r>
    </w:p>
    <w:p w14:paraId="7C486A2E" w14:textId="77777777" w:rsidR="00CA2834" w:rsidRDefault="00102F65">
      <w:pPr>
        <w:jc w:val="both"/>
      </w:pPr>
      <w:r>
        <w:rPr>
          <w:b/>
        </w:rPr>
        <w:t xml:space="preserve">       </w:t>
      </w:r>
      <w:r>
        <w:rPr>
          <w:b/>
        </w:rPr>
        <w:tab/>
      </w:r>
      <w:r>
        <w:t>Per ataskaitinį laikotarpį  gauta finansavimo suma (išskyrus neatlygintinai gautą turtą) – 221451,46 €.</w:t>
      </w:r>
    </w:p>
    <w:p w14:paraId="7C486A2F" w14:textId="77777777" w:rsidR="00CA2834" w:rsidRDefault="00102F65">
      <w:pPr>
        <w:jc w:val="both"/>
      </w:pPr>
      <w:r>
        <w:t xml:space="preserve">      </w:t>
      </w:r>
      <w:r>
        <w:tab/>
      </w:r>
      <w:r>
        <w:t xml:space="preserve"> Iš valstybės biudžeto – 81218,31 € ( nemokamas maitinimas – 580,0 €, mokinio krepšelio – 26260,76 €. Iš mokinio krepšelio  nepiniginiam turtui skirta 0,0 €,  kitoms išlaidoms kompensuoti – 80638,31 €.</w:t>
      </w:r>
    </w:p>
    <w:p w14:paraId="7C486A30" w14:textId="77777777" w:rsidR="00CA2834" w:rsidRDefault="00102F65">
      <w:pPr>
        <w:jc w:val="both"/>
      </w:pPr>
      <w:r>
        <w:t xml:space="preserve">        </w:t>
      </w:r>
      <w:r>
        <w:tab/>
        <w:t xml:space="preserve">Iš savivaldybės biudžeto gauta 140146,60 €, </w:t>
      </w:r>
      <w:r>
        <w:t>iš jų 3369,97 € - 2018 metų skolų likučiui padengti. Nepiniginiam turtui gauta 576,67 € ( patalynė apranga),  kitoms išlaidoms kompensuoti – 135143,96 € ir savivaldybės finansuojami projektai sumoje 1056,0 €. Finansavimo sumų pergrupavimas sumoje 2552,03 €</w:t>
      </w:r>
      <w:r>
        <w:t xml:space="preserve"> (mitybos suma 3128,70 € minus 576,67 €).</w:t>
      </w:r>
    </w:p>
    <w:p w14:paraId="7C486A31" w14:textId="77777777" w:rsidR="00CA2834" w:rsidRDefault="00102F65">
      <w:pPr>
        <w:jc w:val="both"/>
      </w:pPr>
      <w:r>
        <w:t xml:space="preserve">       </w:t>
      </w:r>
      <w:r>
        <w:tab/>
        <w:t xml:space="preserve"> Iš ES, užsienio valst.ir tarptautinių organizacijų negauta finansavimo sumų .</w:t>
      </w:r>
    </w:p>
    <w:p w14:paraId="7C486A32" w14:textId="77777777" w:rsidR="00CA2834" w:rsidRDefault="00102F65">
      <w:pPr>
        <w:jc w:val="both"/>
      </w:pPr>
      <w:r>
        <w:t xml:space="preserve">        </w:t>
      </w:r>
      <w:r>
        <w:tab/>
        <w:t xml:space="preserve"> Iš kitų šaltinių gauta  parama ( neatlygintinai gautas turtas): UAB „Panevėžio bičiulis“          ( vaikams pieno pro</w:t>
      </w:r>
      <w:r>
        <w:t xml:space="preserve">duktai ir vaisiai) – 1447,09  € ir iš Aukštaitijos krepšinio mokyklos gauta 5 krepšinio kamuoliai sumoje 28,80 € ir tinklas 3,82 €. Pagal paramos sutartį ŽŪB „Delikatesas“ neatlygintinai suteikė paramą darželiui sumoje 86,55 €. </w:t>
      </w:r>
    </w:p>
    <w:p w14:paraId="7C486A33" w14:textId="77777777" w:rsidR="00CA2834" w:rsidRDefault="00102F65">
      <w:pPr>
        <w:jc w:val="both"/>
      </w:pPr>
      <w:r>
        <w:t xml:space="preserve">       </w:t>
      </w:r>
      <w:r>
        <w:tab/>
      </w:r>
      <w:r>
        <w:rPr>
          <w:color w:val="FF0000"/>
        </w:rPr>
        <w:t xml:space="preserve"> </w:t>
      </w:r>
      <w:r>
        <w:t>Finansavimo sumų l</w:t>
      </w:r>
      <w:r>
        <w:t>ikutis ataskaitinio laikotarpio pabaigoje sudaro 308821,13 €. Tame skaičiuje:</w:t>
      </w:r>
    </w:p>
    <w:p w14:paraId="7C486A34" w14:textId="77777777" w:rsidR="00CA2834" w:rsidRDefault="00102F65">
      <w:pPr>
        <w:numPr>
          <w:ilvl w:val="0"/>
          <w:numId w:val="6"/>
        </w:numPr>
        <w:jc w:val="both"/>
      </w:pPr>
      <w:r>
        <w:t xml:space="preserve">iš valstybės biudžeto – 28437,62 €, </w:t>
      </w:r>
    </w:p>
    <w:p w14:paraId="7C486A35" w14:textId="77777777" w:rsidR="00CA2834" w:rsidRDefault="00102F65">
      <w:pPr>
        <w:numPr>
          <w:ilvl w:val="0"/>
          <w:numId w:val="6"/>
        </w:numPr>
        <w:jc w:val="both"/>
      </w:pPr>
      <w:r>
        <w:t xml:space="preserve">iš savivaldybės biudžeto – 129691,65 €, </w:t>
      </w:r>
    </w:p>
    <w:p w14:paraId="7C486A36" w14:textId="77777777" w:rsidR="00CA2834" w:rsidRDefault="00102F65">
      <w:pPr>
        <w:numPr>
          <w:ilvl w:val="0"/>
          <w:numId w:val="6"/>
        </w:numPr>
        <w:jc w:val="both"/>
      </w:pPr>
      <w:r>
        <w:t>iš Europos sąjungos – 147613,42 €,</w:t>
      </w:r>
    </w:p>
    <w:p w14:paraId="7C486A37" w14:textId="77777777" w:rsidR="00CA2834" w:rsidRDefault="00102F65">
      <w:pPr>
        <w:numPr>
          <w:ilvl w:val="0"/>
          <w:numId w:val="6"/>
        </w:numPr>
        <w:jc w:val="both"/>
      </w:pPr>
      <w:r>
        <w:t xml:space="preserve"> iš kitų šaltinių – 3078,44 €.</w:t>
      </w:r>
    </w:p>
    <w:p w14:paraId="7C486A38" w14:textId="77777777" w:rsidR="00CA2834" w:rsidRDefault="00102F65">
      <w:pPr>
        <w:jc w:val="both"/>
      </w:pPr>
      <w:r>
        <w:t xml:space="preserve">       </w:t>
      </w:r>
      <w:r>
        <w:tab/>
        <w:t xml:space="preserve"> Iš valstybės biudžeto fin</w:t>
      </w:r>
      <w:r>
        <w:t>ansavimo sumų likutį sudaro finansavimo sumos ilgalaikiam turtui 28242,55 € ir nemokamo maitinimo lėšų likutis banke – 195,07 € .</w:t>
      </w:r>
    </w:p>
    <w:p w14:paraId="7C486A39" w14:textId="77777777" w:rsidR="00CA2834" w:rsidRDefault="00102F65">
      <w:pPr>
        <w:ind w:firstLine="708"/>
        <w:jc w:val="both"/>
      </w:pPr>
      <w:r>
        <w:t>Iš kitų šaltinių finansavimo sumų likutis yra 3078,44 € (banke pinigų likutis 874,60 €, finansavimo sumos ilgalaikiam turtui –</w:t>
      </w:r>
      <w:r>
        <w:t xml:space="preserve"> 2203, 84 €).</w:t>
      </w:r>
    </w:p>
    <w:p w14:paraId="7C486A3A" w14:textId="77777777" w:rsidR="00CA2834" w:rsidRDefault="00102F65">
      <w:pPr>
        <w:jc w:val="both"/>
      </w:pPr>
      <w:r>
        <w:t xml:space="preserve">        </w:t>
      </w:r>
      <w:r>
        <w:tab/>
        <w:t xml:space="preserve">Iš savivaldybės biudžeto finansavimo sumų likutį sudaro: ilgalaikis turtas 129161,99 € ir finansavimo sumos už mitybą 481,38 €, finansavimo sumos prenumeratai 45,20 €. Kitoms išlaidoms kompensuoti pagr. banko sąskaitoje likutis 3,08 </w:t>
      </w:r>
      <w:r>
        <w:t>€ .</w:t>
      </w:r>
    </w:p>
    <w:p w14:paraId="7C486A3B" w14:textId="77777777" w:rsidR="00CA2834" w:rsidRDefault="00102F65">
      <w:pPr>
        <w:jc w:val="both"/>
      </w:pPr>
      <w:r>
        <w:t xml:space="preserve">  </w:t>
      </w:r>
      <w:r>
        <w:tab/>
        <w:t xml:space="preserve"> Iš Europos sąjungos gauto finansavimo likutį sudaro finansavimo sumos ilgalaikiam turtui 147613,42 €.</w:t>
      </w:r>
    </w:p>
    <w:p w14:paraId="7C486A3C" w14:textId="77777777" w:rsidR="00CA2834" w:rsidRDefault="00CA2834">
      <w:pPr>
        <w:jc w:val="both"/>
      </w:pPr>
    </w:p>
    <w:p w14:paraId="7C486A3D" w14:textId="77777777" w:rsidR="00CA2834" w:rsidRDefault="00102F65">
      <w:pPr>
        <w:ind w:left="708"/>
        <w:jc w:val="both"/>
        <w:rPr>
          <w:b/>
        </w:rPr>
      </w:pPr>
      <w:r>
        <w:rPr>
          <w:b/>
        </w:rPr>
        <w:t>P17 Trumpalaikės mokėtinos sumos  (17 VSAFAS, 9 VSAFAS) ;</w:t>
      </w:r>
    </w:p>
    <w:p w14:paraId="7C486A3E" w14:textId="77777777" w:rsidR="00CA2834" w:rsidRDefault="00CA2834">
      <w:pPr>
        <w:ind w:left="708"/>
        <w:jc w:val="both"/>
        <w:rPr>
          <w:b/>
        </w:rPr>
      </w:pPr>
    </w:p>
    <w:p w14:paraId="7C486A3F" w14:textId="77777777" w:rsidR="00CA2834" w:rsidRDefault="00102F65">
      <w:pPr>
        <w:ind w:firstLine="708"/>
        <w:jc w:val="both"/>
      </w:pPr>
      <w:r>
        <w:t>Informacija apie kai kurias trumpalaikes mokėtinas sumas. Įstaiga pateikia šias sumas:</w:t>
      </w:r>
      <w:r>
        <w:t xml:space="preserve"> su darbo santykiais susiję įsipareigojimai už birželio mėn. – 20602,16 €, sukaupti darbuotojų atostoginiai su Sodra – 23794,48 €, tiekėjams mokėtinos sumos – 3276,67 €.</w:t>
      </w:r>
    </w:p>
    <w:p w14:paraId="7C486A40" w14:textId="77777777" w:rsidR="00CA2834" w:rsidRDefault="00102F65">
      <w:pPr>
        <w:jc w:val="both"/>
      </w:pPr>
      <w:r>
        <w:t xml:space="preserve">        Įstaigos  įsipareigojimai tiekėjams :</w:t>
      </w:r>
    </w:p>
    <w:p w14:paraId="7C486A41" w14:textId="77777777" w:rsidR="00CA2834" w:rsidRDefault="00CA2834">
      <w:pPr>
        <w:jc w:val="both"/>
      </w:pPr>
    </w:p>
    <w:p w14:paraId="7C486A42" w14:textId="77777777" w:rsidR="00CA2834" w:rsidRDefault="00102F65">
      <w:pPr>
        <w:jc w:val="both"/>
      </w:pPr>
      <w:r>
        <w:t xml:space="preserve">                                       </w:t>
      </w:r>
      <w:r>
        <w:t xml:space="preserve">                                                                               (Eur)</w:t>
      </w:r>
    </w:p>
    <w:tbl>
      <w:tblPr>
        <w:tblW w:w="6972" w:type="dxa"/>
        <w:tblInd w:w="846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567"/>
        <w:gridCol w:w="4740"/>
        <w:gridCol w:w="1665"/>
      </w:tblGrid>
      <w:tr w:rsidR="00CA2834" w14:paraId="7C486A46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C486A43" w14:textId="77777777" w:rsidR="00CA2834" w:rsidRDefault="00CA2834">
            <w:pPr>
              <w:numPr>
                <w:ilvl w:val="0"/>
                <w:numId w:val="7"/>
              </w:numPr>
              <w:snapToGrid w:val="0"/>
              <w:ind w:left="0" w:firstLine="0"/>
              <w:jc w:val="both"/>
            </w:pP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C486A44" w14:textId="77777777" w:rsidR="00CA2834" w:rsidRDefault="00102F65">
            <w:pPr>
              <w:jc w:val="both"/>
            </w:pPr>
            <w:r>
              <w:t>UAB „Panevėžio bičiulis“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C486A45" w14:textId="77777777" w:rsidR="00CA2834" w:rsidRDefault="00102F65">
            <w:pPr>
              <w:jc w:val="center"/>
            </w:pPr>
            <w:r>
              <w:t>848,64</w:t>
            </w:r>
          </w:p>
        </w:tc>
      </w:tr>
      <w:tr w:rsidR="00CA2834" w14:paraId="7C486A4A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C486A47" w14:textId="77777777" w:rsidR="00CA2834" w:rsidRDefault="00CA2834">
            <w:pPr>
              <w:numPr>
                <w:ilvl w:val="0"/>
                <w:numId w:val="7"/>
              </w:numPr>
              <w:snapToGrid w:val="0"/>
              <w:ind w:left="0" w:firstLine="0"/>
              <w:jc w:val="both"/>
            </w:pP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C486A48" w14:textId="77777777" w:rsidR="00CA2834" w:rsidRDefault="00102F65">
            <w:pPr>
              <w:jc w:val="both"/>
            </w:pPr>
            <w:r>
              <w:t>UAB „Medrika“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C486A49" w14:textId="77777777" w:rsidR="00CA2834" w:rsidRDefault="00102F65">
            <w:pPr>
              <w:jc w:val="center"/>
            </w:pPr>
            <w:r>
              <w:t>346,0</w:t>
            </w:r>
          </w:p>
        </w:tc>
      </w:tr>
      <w:tr w:rsidR="00CA2834" w14:paraId="7C486A4E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C486A4B" w14:textId="77777777" w:rsidR="00CA2834" w:rsidRDefault="00CA2834">
            <w:pPr>
              <w:numPr>
                <w:ilvl w:val="0"/>
                <w:numId w:val="7"/>
              </w:numPr>
              <w:snapToGrid w:val="0"/>
              <w:ind w:left="0" w:firstLine="0"/>
              <w:jc w:val="both"/>
            </w:pP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C486A4C" w14:textId="77777777" w:rsidR="00CA2834" w:rsidRDefault="00102F65">
            <w:pPr>
              <w:jc w:val="both"/>
            </w:pPr>
            <w:r>
              <w:t>AB „Energijos skirstymo operatorius“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C486A4D" w14:textId="77777777" w:rsidR="00CA2834" w:rsidRDefault="00102F65">
            <w:pPr>
              <w:jc w:val="center"/>
            </w:pPr>
            <w:r>
              <w:t>134,49</w:t>
            </w:r>
          </w:p>
        </w:tc>
      </w:tr>
      <w:tr w:rsidR="00CA2834" w14:paraId="7C486A52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C486A4F" w14:textId="77777777" w:rsidR="00CA2834" w:rsidRDefault="00CA2834">
            <w:pPr>
              <w:numPr>
                <w:ilvl w:val="0"/>
                <w:numId w:val="7"/>
              </w:numPr>
              <w:snapToGrid w:val="0"/>
              <w:ind w:left="0" w:firstLine="0"/>
              <w:jc w:val="both"/>
            </w:pP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C486A50" w14:textId="77777777" w:rsidR="00CA2834" w:rsidRDefault="00102F65">
            <w:pPr>
              <w:jc w:val="both"/>
            </w:pPr>
            <w:r>
              <w:t>UAB „Aukštaitijos vandenys“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C486A51" w14:textId="77777777" w:rsidR="00CA2834" w:rsidRDefault="00102F65">
            <w:pPr>
              <w:jc w:val="center"/>
            </w:pPr>
            <w:r>
              <w:t>147,17</w:t>
            </w:r>
          </w:p>
        </w:tc>
      </w:tr>
      <w:tr w:rsidR="00CA2834" w14:paraId="7C486A56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C486A53" w14:textId="77777777" w:rsidR="00CA2834" w:rsidRDefault="00CA2834">
            <w:pPr>
              <w:numPr>
                <w:ilvl w:val="0"/>
                <w:numId w:val="7"/>
              </w:numPr>
              <w:snapToGrid w:val="0"/>
              <w:ind w:left="0" w:firstLine="0"/>
              <w:jc w:val="both"/>
            </w:pP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C486A54" w14:textId="77777777" w:rsidR="00CA2834" w:rsidRDefault="00102F65">
            <w:pPr>
              <w:jc w:val="both"/>
            </w:pPr>
            <w:r>
              <w:t xml:space="preserve">AB „Panevėžio specialusis autotransportas“ 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C486A55" w14:textId="77777777" w:rsidR="00CA2834" w:rsidRDefault="00102F65">
            <w:pPr>
              <w:jc w:val="center"/>
            </w:pPr>
            <w:r>
              <w:t>60,72</w:t>
            </w:r>
          </w:p>
        </w:tc>
      </w:tr>
      <w:tr w:rsidR="00CA2834" w14:paraId="7C486A5A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C486A57" w14:textId="77777777" w:rsidR="00CA2834" w:rsidRDefault="00CA2834">
            <w:pPr>
              <w:numPr>
                <w:ilvl w:val="0"/>
                <w:numId w:val="7"/>
              </w:numPr>
              <w:snapToGrid w:val="0"/>
              <w:ind w:left="0" w:firstLine="0"/>
              <w:jc w:val="both"/>
            </w:pP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C486A58" w14:textId="77777777" w:rsidR="00CA2834" w:rsidRDefault="00102F65">
            <w:pPr>
              <w:jc w:val="both"/>
            </w:pPr>
            <w:r>
              <w:t>AB „Panevėžio energija“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C486A59" w14:textId="77777777" w:rsidR="00CA2834" w:rsidRDefault="00102F65">
            <w:pPr>
              <w:jc w:val="center"/>
            </w:pPr>
            <w:r>
              <w:t>225,09</w:t>
            </w:r>
          </w:p>
        </w:tc>
      </w:tr>
      <w:tr w:rsidR="00CA2834" w14:paraId="7C486A5E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C486A5B" w14:textId="77777777" w:rsidR="00CA2834" w:rsidRDefault="00CA2834">
            <w:pPr>
              <w:numPr>
                <w:ilvl w:val="0"/>
                <w:numId w:val="7"/>
              </w:numPr>
              <w:snapToGrid w:val="0"/>
              <w:ind w:left="0" w:firstLine="0"/>
              <w:jc w:val="both"/>
            </w:pP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C486A5C" w14:textId="77777777" w:rsidR="00CA2834" w:rsidRDefault="00102F65">
            <w:pPr>
              <w:jc w:val="both"/>
            </w:pPr>
            <w:r>
              <w:t>UAB „Biuroline““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C486A5D" w14:textId="77777777" w:rsidR="00CA2834" w:rsidRDefault="00102F65">
            <w:pPr>
              <w:jc w:val="center"/>
            </w:pPr>
            <w:r>
              <w:t>25,0</w:t>
            </w:r>
          </w:p>
        </w:tc>
      </w:tr>
      <w:tr w:rsidR="00CA2834" w14:paraId="7C486A62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C486A5F" w14:textId="77777777" w:rsidR="00CA2834" w:rsidRDefault="00CA2834">
            <w:pPr>
              <w:numPr>
                <w:ilvl w:val="0"/>
                <w:numId w:val="7"/>
              </w:numPr>
              <w:snapToGrid w:val="0"/>
              <w:ind w:left="0" w:firstLine="0"/>
              <w:jc w:val="both"/>
            </w:pP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C486A60" w14:textId="77777777" w:rsidR="00CA2834" w:rsidRDefault="00102F65">
            <w:pPr>
              <w:jc w:val="both"/>
            </w:pPr>
            <w:r>
              <w:t xml:space="preserve">UAB „ Elektrum Lietuva“ (elektros energija)  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C486A61" w14:textId="77777777" w:rsidR="00CA2834" w:rsidRDefault="00102F65">
            <w:pPr>
              <w:jc w:val="center"/>
            </w:pPr>
            <w:r>
              <w:t>111,95</w:t>
            </w:r>
          </w:p>
        </w:tc>
      </w:tr>
      <w:tr w:rsidR="00CA2834" w14:paraId="7C486A66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C486A63" w14:textId="77777777" w:rsidR="00CA2834" w:rsidRDefault="00CA2834">
            <w:pPr>
              <w:numPr>
                <w:ilvl w:val="0"/>
                <w:numId w:val="7"/>
              </w:numPr>
              <w:snapToGrid w:val="0"/>
              <w:ind w:left="0" w:firstLine="0"/>
              <w:jc w:val="both"/>
            </w:pP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C486A64" w14:textId="77777777" w:rsidR="00CA2834" w:rsidRDefault="00102F65">
            <w:pPr>
              <w:jc w:val="both"/>
            </w:pPr>
            <w:r>
              <w:t>UAB „Baltic swan“ (skalbimo paslauga)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C486A65" w14:textId="77777777" w:rsidR="00CA2834" w:rsidRDefault="00102F65">
            <w:pPr>
              <w:jc w:val="center"/>
            </w:pPr>
            <w:r>
              <w:t>178,41</w:t>
            </w:r>
          </w:p>
        </w:tc>
      </w:tr>
      <w:tr w:rsidR="00CA2834" w14:paraId="7C486A6A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C486A67" w14:textId="77777777" w:rsidR="00CA2834" w:rsidRDefault="00CA2834">
            <w:pPr>
              <w:numPr>
                <w:ilvl w:val="0"/>
                <w:numId w:val="7"/>
              </w:numPr>
              <w:snapToGrid w:val="0"/>
              <w:ind w:left="0" w:firstLine="0"/>
              <w:jc w:val="both"/>
            </w:pP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C486A68" w14:textId="77777777" w:rsidR="00CA2834" w:rsidRDefault="00102F65">
            <w:pPr>
              <w:jc w:val="both"/>
            </w:pPr>
            <w:r>
              <w:t>UAB „Imrena“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C486A69" w14:textId="77777777" w:rsidR="00CA2834" w:rsidRDefault="00102F65">
            <w:pPr>
              <w:jc w:val="center"/>
            </w:pPr>
            <w:r>
              <w:t>10,51</w:t>
            </w:r>
          </w:p>
        </w:tc>
      </w:tr>
      <w:tr w:rsidR="00CA2834" w14:paraId="7C486A6E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C486A6B" w14:textId="77777777" w:rsidR="00CA2834" w:rsidRDefault="00CA2834">
            <w:pPr>
              <w:numPr>
                <w:ilvl w:val="0"/>
                <w:numId w:val="7"/>
              </w:numPr>
              <w:snapToGrid w:val="0"/>
              <w:ind w:left="0" w:firstLine="0"/>
              <w:jc w:val="both"/>
            </w:pP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C486A6C" w14:textId="77777777" w:rsidR="00CA2834" w:rsidRDefault="00102F65">
            <w:pPr>
              <w:jc w:val="both"/>
            </w:pPr>
            <w:r>
              <w:t>UAB „Baltic master“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C486A6D" w14:textId="77777777" w:rsidR="00CA2834" w:rsidRDefault="00102F65">
            <w:pPr>
              <w:jc w:val="center"/>
            </w:pPr>
            <w:r>
              <w:t>108,90</w:t>
            </w:r>
          </w:p>
        </w:tc>
      </w:tr>
      <w:tr w:rsidR="00CA2834" w14:paraId="7C486A72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C486A6F" w14:textId="77777777" w:rsidR="00CA2834" w:rsidRDefault="00CA2834">
            <w:pPr>
              <w:numPr>
                <w:ilvl w:val="0"/>
                <w:numId w:val="7"/>
              </w:numPr>
              <w:snapToGrid w:val="0"/>
              <w:ind w:left="0" w:firstLine="0"/>
              <w:jc w:val="both"/>
            </w:pP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C486A70" w14:textId="77777777" w:rsidR="00CA2834" w:rsidRDefault="00102F65">
            <w:pPr>
              <w:jc w:val="both"/>
            </w:pPr>
            <w:r>
              <w:t>UAB „Nevda“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C486A71" w14:textId="77777777" w:rsidR="00CA2834" w:rsidRDefault="00102F65">
            <w:pPr>
              <w:jc w:val="center"/>
            </w:pPr>
            <w:r>
              <w:t>52,0</w:t>
            </w:r>
          </w:p>
        </w:tc>
      </w:tr>
      <w:tr w:rsidR="00CA2834" w14:paraId="7C486A76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C486A73" w14:textId="77777777" w:rsidR="00CA2834" w:rsidRDefault="00CA2834">
            <w:pPr>
              <w:numPr>
                <w:ilvl w:val="0"/>
                <w:numId w:val="7"/>
              </w:numPr>
              <w:snapToGrid w:val="0"/>
              <w:ind w:left="0" w:firstLine="0"/>
              <w:jc w:val="both"/>
            </w:pP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C486A74" w14:textId="77777777" w:rsidR="00CA2834" w:rsidRDefault="00102F65">
            <w:pPr>
              <w:jc w:val="both"/>
            </w:pPr>
            <w:r>
              <w:t>UAB „Depo.DIY.LT“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C486A75" w14:textId="77777777" w:rsidR="00CA2834" w:rsidRDefault="00102F65">
            <w:pPr>
              <w:jc w:val="center"/>
            </w:pPr>
            <w:r>
              <w:t>0</w:t>
            </w:r>
          </w:p>
        </w:tc>
      </w:tr>
      <w:tr w:rsidR="00CA2834" w14:paraId="7C486A7A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C486A77" w14:textId="77777777" w:rsidR="00CA2834" w:rsidRDefault="00CA2834">
            <w:pPr>
              <w:numPr>
                <w:ilvl w:val="0"/>
                <w:numId w:val="7"/>
              </w:numPr>
              <w:snapToGrid w:val="0"/>
              <w:ind w:left="0" w:firstLine="0"/>
              <w:jc w:val="both"/>
            </w:pP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C486A78" w14:textId="77777777" w:rsidR="00CA2834" w:rsidRDefault="00102F65">
            <w:pPr>
              <w:jc w:val="both"/>
            </w:pPr>
            <w:r>
              <w:t>UAB „Smėlynės šeimos klinika“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C486A79" w14:textId="77777777" w:rsidR="00CA2834" w:rsidRDefault="00102F65">
            <w:pPr>
              <w:jc w:val="center"/>
            </w:pPr>
            <w:r>
              <w:t>6,0</w:t>
            </w:r>
          </w:p>
        </w:tc>
      </w:tr>
      <w:tr w:rsidR="00CA2834" w14:paraId="7C486A7E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C486A7B" w14:textId="77777777" w:rsidR="00CA2834" w:rsidRDefault="00CA2834">
            <w:pPr>
              <w:numPr>
                <w:ilvl w:val="0"/>
                <w:numId w:val="7"/>
              </w:numPr>
              <w:snapToGrid w:val="0"/>
              <w:ind w:left="0" w:firstLine="0"/>
              <w:jc w:val="both"/>
            </w:pP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C486A7C" w14:textId="77777777" w:rsidR="00CA2834" w:rsidRDefault="00102F65">
            <w:pPr>
              <w:jc w:val="both"/>
            </w:pPr>
            <w:r>
              <w:t>UAB „Delikatesas“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C486A7D" w14:textId="77777777" w:rsidR="00CA2834" w:rsidRDefault="00102F65">
            <w:pPr>
              <w:jc w:val="center"/>
            </w:pPr>
            <w:r>
              <w:t>291,15</w:t>
            </w:r>
          </w:p>
        </w:tc>
      </w:tr>
      <w:tr w:rsidR="00CA2834" w14:paraId="7C486A82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C486A7F" w14:textId="77777777" w:rsidR="00CA2834" w:rsidRDefault="00CA2834">
            <w:pPr>
              <w:numPr>
                <w:ilvl w:val="0"/>
                <w:numId w:val="7"/>
              </w:numPr>
              <w:snapToGrid w:val="0"/>
              <w:ind w:left="0" w:firstLine="0"/>
              <w:jc w:val="both"/>
            </w:pP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C486A80" w14:textId="77777777" w:rsidR="00CA2834" w:rsidRDefault="00102F65">
            <w:pPr>
              <w:jc w:val="both"/>
            </w:pPr>
            <w:r>
              <w:t>AB „Pieno žvaigždės“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C486A81" w14:textId="77777777" w:rsidR="00CA2834" w:rsidRDefault="00102F65">
            <w:pPr>
              <w:jc w:val="center"/>
            </w:pPr>
            <w:r>
              <w:t>187,83</w:t>
            </w:r>
          </w:p>
        </w:tc>
      </w:tr>
      <w:tr w:rsidR="00CA2834" w14:paraId="7C486A86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C486A83" w14:textId="77777777" w:rsidR="00CA2834" w:rsidRDefault="00CA2834">
            <w:pPr>
              <w:numPr>
                <w:ilvl w:val="0"/>
                <w:numId w:val="7"/>
              </w:numPr>
              <w:snapToGrid w:val="0"/>
              <w:ind w:left="0" w:firstLine="0"/>
              <w:jc w:val="both"/>
            </w:pP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C486A84" w14:textId="77777777" w:rsidR="00CA2834" w:rsidRDefault="00102F65">
            <w:pPr>
              <w:jc w:val="both"/>
            </w:pPr>
            <w:r>
              <w:t>A.Klovo įmonė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C486A85" w14:textId="77777777" w:rsidR="00CA2834" w:rsidRDefault="00102F65">
            <w:pPr>
              <w:jc w:val="center"/>
            </w:pPr>
            <w:r>
              <w:t>3,0</w:t>
            </w:r>
          </w:p>
        </w:tc>
      </w:tr>
      <w:tr w:rsidR="00CA2834" w14:paraId="7C486A8A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C486A87" w14:textId="77777777" w:rsidR="00CA2834" w:rsidRDefault="00CA2834">
            <w:pPr>
              <w:numPr>
                <w:ilvl w:val="0"/>
                <w:numId w:val="7"/>
              </w:numPr>
              <w:snapToGrid w:val="0"/>
              <w:ind w:left="0" w:firstLine="0"/>
              <w:jc w:val="both"/>
            </w:pP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C486A88" w14:textId="77777777" w:rsidR="00CA2834" w:rsidRDefault="00102F65">
            <w:pPr>
              <w:jc w:val="both"/>
            </w:pPr>
            <w:r>
              <w:t>UAB „Kesko senukai Lithuanian“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C486A89" w14:textId="77777777" w:rsidR="00CA2834" w:rsidRDefault="00102F65">
            <w:pPr>
              <w:jc w:val="center"/>
            </w:pPr>
            <w:r>
              <w:t>0</w:t>
            </w:r>
          </w:p>
        </w:tc>
      </w:tr>
      <w:tr w:rsidR="00CA2834" w14:paraId="7C486A8E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C486A8B" w14:textId="77777777" w:rsidR="00CA2834" w:rsidRDefault="00CA2834">
            <w:pPr>
              <w:numPr>
                <w:ilvl w:val="0"/>
                <w:numId w:val="7"/>
              </w:numPr>
              <w:snapToGrid w:val="0"/>
              <w:ind w:left="0" w:firstLine="0"/>
              <w:jc w:val="both"/>
            </w:pP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C486A8C" w14:textId="77777777" w:rsidR="00CA2834" w:rsidRDefault="00102F65">
            <w:pPr>
              <w:jc w:val="both"/>
            </w:pPr>
            <w:r>
              <w:t>UAB „Panevėžio gatvės“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C486A8D" w14:textId="77777777" w:rsidR="00CA2834" w:rsidRDefault="00102F65">
            <w:pPr>
              <w:jc w:val="center"/>
            </w:pPr>
            <w:r>
              <w:t>439,80</w:t>
            </w:r>
          </w:p>
        </w:tc>
      </w:tr>
      <w:tr w:rsidR="00CA2834" w14:paraId="7C486A92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C486A8F" w14:textId="77777777" w:rsidR="00CA2834" w:rsidRDefault="00CA2834">
            <w:pPr>
              <w:numPr>
                <w:ilvl w:val="0"/>
                <w:numId w:val="7"/>
              </w:numPr>
              <w:snapToGrid w:val="0"/>
              <w:ind w:left="0" w:firstLine="0"/>
              <w:jc w:val="both"/>
            </w:pP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C486A90" w14:textId="77777777" w:rsidR="00CA2834" w:rsidRDefault="00102F65">
            <w:pPr>
              <w:jc w:val="both"/>
            </w:pPr>
            <w:r>
              <w:t>Artūras Laimikis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C486A91" w14:textId="77777777" w:rsidR="00CA2834" w:rsidRDefault="00102F65">
            <w:pPr>
              <w:jc w:val="center"/>
            </w:pPr>
            <w:r>
              <w:t>20,50</w:t>
            </w:r>
          </w:p>
        </w:tc>
      </w:tr>
      <w:tr w:rsidR="00CA2834" w14:paraId="7C486A96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C486A93" w14:textId="77777777" w:rsidR="00CA2834" w:rsidRDefault="00CA2834">
            <w:pPr>
              <w:numPr>
                <w:ilvl w:val="0"/>
                <w:numId w:val="7"/>
              </w:numPr>
              <w:snapToGrid w:val="0"/>
              <w:ind w:left="0" w:firstLine="0"/>
              <w:jc w:val="both"/>
            </w:pP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C486A94" w14:textId="77777777" w:rsidR="00CA2834" w:rsidRDefault="00102F65">
            <w:pPr>
              <w:jc w:val="both"/>
            </w:pPr>
            <w:r>
              <w:t>Telia LT, AB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C486A95" w14:textId="77777777" w:rsidR="00CA2834" w:rsidRDefault="00102F65">
            <w:pPr>
              <w:jc w:val="center"/>
            </w:pPr>
            <w:r>
              <w:t>79,51</w:t>
            </w:r>
          </w:p>
        </w:tc>
      </w:tr>
    </w:tbl>
    <w:p w14:paraId="7C486A97" w14:textId="77777777" w:rsidR="00CA2834" w:rsidRDefault="00102F65">
      <w:pPr>
        <w:jc w:val="both"/>
      </w:pPr>
      <w:r>
        <w:t xml:space="preserve">                                                                        </w:t>
      </w:r>
    </w:p>
    <w:p w14:paraId="7C486A98" w14:textId="77777777" w:rsidR="00CA2834" w:rsidRDefault="00102F65">
      <w:pPr>
        <w:jc w:val="both"/>
      </w:pPr>
      <w:r>
        <w:t>Kiti trumpalaikiai įsipareigojima: tėvų permoka už vaikų mitybą ir ugdymą sumoje 344,68 €.</w:t>
      </w:r>
    </w:p>
    <w:p w14:paraId="7C486A99" w14:textId="77777777" w:rsidR="00CA2834" w:rsidRDefault="00CA2834">
      <w:pPr>
        <w:jc w:val="both"/>
      </w:pPr>
    </w:p>
    <w:p w14:paraId="7C486A9A" w14:textId="77777777" w:rsidR="00CA2834" w:rsidRDefault="00102F65">
      <w:pPr>
        <w:ind w:firstLine="1296"/>
        <w:jc w:val="both"/>
        <w:rPr>
          <w:b/>
        </w:rPr>
      </w:pPr>
      <w:r>
        <w:rPr>
          <w:b/>
        </w:rPr>
        <w:t>P18 Grynasis turtas ( 4 VSAFAS) ;</w:t>
      </w:r>
    </w:p>
    <w:p w14:paraId="7C486A9B" w14:textId="77777777" w:rsidR="00CA2834" w:rsidRDefault="00102F65">
      <w:pPr>
        <w:ind w:firstLine="1296"/>
        <w:jc w:val="both"/>
        <w:rPr>
          <w:b/>
        </w:rPr>
      </w:pPr>
      <w:r>
        <w:rPr>
          <w:b/>
        </w:rPr>
        <w:t xml:space="preserve"> </w:t>
      </w:r>
    </w:p>
    <w:p w14:paraId="7C486A9C" w14:textId="77777777" w:rsidR="00CA2834" w:rsidRDefault="00102F65">
      <w:pPr>
        <w:ind w:firstLine="708"/>
        <w:jc w:val="both"/>
        <w:rPr>
          <w:b/>
        </w:rPr>
      </w:pPr>
      <w:r>
        <w:t xml:space="preserve">Grynojo  perviršio likutis </w:t>
      </w:r>
      <w:r>
        <w:t>ataskaitinio laikotarpio pradžioje sudarė</w:t>
      </w:r>
      <w:r>
        <w:rPr>
          <w:b/>
        </w:rPr>
        <w:t xml:space="preserve"> </w:t>
      </w:r>
      <w:r>
        <w:t>3984,29 €</w:t>
      </w:r>
      <w:r>
        <w:rPr>
          <w:b/>
        </w:rPr>
        <w:t xml:space="preserve">. </w:t>
      </w:r>
      <w:r>
        <w:t>Per ataskaitinį laikotarpį grynasis perviršis  sudaro 3822,25 €. Viso  grynojo turto perviršio likutis 2019 m. birželio  30 d.  – 7806,54 €.</w:t>
      </w:r>
      <w:r>
        <w:rPr>
          <w:b/>
        </w:rPr>
        <w:t xml:space="preserve">         </w:t>
      </w:r>
    </w:p>
    <w:p w14:paraId="7C486A9D" w14:textId="77777777" w:rsidR="00CA2834" w:rsidRDefault="00CA2834">
      <w:pPr>
        <w:jc w:val="both"/>
        <w:rPr>
          <w:b/>
        </w:rPr>
      </w:pPr>
    </w:p>
    <w:p w14:paraId="7C486A9E" w14:textId="77777777" w:rsidR="00CA2834" w:rsidRDefault="00102F65">
      <w:pPr>
        <w:ind w:firstLine="1296"/>
        <w:jc w:val="both"/>
      </w:pPr>
      <w:r>
        <w:rPr>
          <w:b/>
          <w:bCs/>
        </w:rPr>
        <w:t>P21  Kitos pagrindinės veiklos pajamos</w:t>
      </w:r>
      <w:r>
        <w:t xml:space="preserve">  </w:t>
      </w:r>
      <w:r>
        <w:rPr>
          <w:b/>
        </w:rPr>
        <w:t>ir kitos paj</w:t>
      </w:r>
      <w:r>
        <w:rPr>
          <w:b/>
        </w:rPr>
        <w:t>amos</w:t>
      </w:r>
      <w:r>
        <w:t xml:space="preserve"> </w:t>
      </w:r>
      <w:r>
        <w:rPr>
          <w:b/>
        </w:rPr>
        <w:t>(10  VSAFAS) ;</w:t>
      </w:r>
    </w:p>
    <w:p w14:paraId="7C486A9F" w14:textId="77777777" w:rsidR="00CA2834" w:rsidRDefault="00CA2834">
      <w:pPr>
        <w:ind w:firstLine="1296"/>
        <w:jc w:val="both"/>
      </w:pPr>
    </w:p>
    <w:p w14:paraId="7C486AA0" w14:textId="77777777" w:rsidR="00CA2834" w:rsidRDefault="00102F65">
      <w:pPr>
        <w:ind w:firstLine="708"/>
        <w:jc w:val="both"/>
      </w:pPr>
      <w:r>
        <w:t xml:space="preserve">Apskaitos ir finansinės atskaitomybės standartas „Kitos pajamos“  nustato viešojo sektoriaus subjekto pajamas. Gaunamos pajamos už vaikų išlaikymą švietimo įstaigoje skirstomos į mitybos, ugdymo lėšas ir suteiktas paslaugas. Per </w:t>
      </w:r>
      <w:r>
        <w:t>ataskaitinį laikotarpį gauta 26568,16 € pajamų, iš jų</w:t>
      </w:r>
    </w:p>
    <w:p w14:paraId="7C486AA1" w14:textId="77777777" w:rsidR="00CA2834" w:rsidRDefault="00102F65">
      <w:pPr>
        <w:numPr>
          <w:ilvl w:val="0"/>
          <w:numId w:val="5"/>
        </w:numPr>
        <w:jc w:val="both"/>
      </w:pPr>
      <w:r>
        <w:t xml:space="preserve">už vaikų mitybą – 16272,57 €, </w:t>
      </w:r>
    </w:p>
    <w:p w14:paraId="7C486AA2" w14:textId="77777777" w:rsidR="00CA2834" w:rsidRDefault="00102F65">
      <w:pPr>
        <w:numPr>
          <w:ilvl w:val="0"/>
          <w:numId w:val="5"/>
        </w:numPr>
        <w:jc w:val="both"/>
      </w:pPr>
      <w:r>
        <w:t xml:space="preserve">už vaikų ugdymą – 8598,01 €, </w:t>
      </w:r>
    </w:p>
    <w:p w14:paraId="7C486AA3" w14:textId="77777777" w:rsidR="00CA2834" w:rsidRDefault="00102F65">
      <w:pPr>
        <w:numPr>
          <w:ilvl w:val="0"/>
          <w:numId w:val="5"/>
        </w:numPr>
        <w:jc w:val="both"/>
      </w:pPr>
      <w:r>
        <w:t>už  darbuotojų mitybą – 1385,57 €</w:t>
      </w:r>
    </w:p>
    <w:p w14:paraId="7C486AA4" w14:textId="77777777" w:rsidR="00CA2834" w:rsidRDefault="00102F65">
      <w:pPr>
        <w:numPr>
          <w:ilvl w:val="0"/>
          <w:numId w:val="5"/>
        </w:numPr>
        <w:jc w:val="both"/>
      </w:pPr>
      <w:r>
        <w:t xml:space="preserve">pajamos už patalpų nuomą – 312,01 €. </w:t>
      </w:r>
    </w:p>
    <w:p w14:paraId="7C486AA5" w14:textId="77777777" w:rsidR="00CA2834" w:rsidRDefault="00CA2834">
      <w:pPr>
        <w:jc w:val="both"/>
      </w:pPr>
    </w:p>
    <w:p w14:paraId="7C486AA6" w14:textId="77777777" w:rsidR="00CA2834" w:rsidRDefault="00102F65">
      <w:pPr>
        <w:jc w:val="both"/>
        <w:rPr>
          <w:b/>
        </w:rPr>
      </w:pPr>
      <w:r>
        <w:rPr>
          <w:b/>
        </w:rPr>
        <w:t xml:space="preserve">                      </w:t>
      </w:r>
    </w:p>
    <w:p w14:paraId="7C486AA7" w14:textId="77777777" w:rsidR="00CA2834" w:rsidRDefault="00102F65">
      <w:pPr>
        <w:ind w:left="1416"/>
        <w:jc w:val="both"/>
      </w:pPr>
      <w:r>
        <w:rPr>
          <w:b/>
        </w:rPr>
        <w:t>P23  Finansinės ir investicinės veiklos pajam</w:t>
      </w:r>
      <w:r>
        <w:rPr>
          <w:b/>
        </w:rPr>
        <w:t xml:space="preserve">os ir sąnaudos (6 VSAFAS;4 pr;10 VSAFAS;11 VSAFAS) ; </w:t>
      </w:r>
    </w:p>
    <w:p w14:paraId="7C486AA8" w14:textId="77777777" w:rsidR="00CA2834" w:rsidRDefault="00CA2834">
      <w:pPr>
        <w:ind w:left="1416"/>
        <w:jc w:val="both"/>
        <w:rPr>
          <w:b/>
        </w:rPr>
      </w:pPr>
    </w:p>
    <w:p w14:paraId="7C486AA9" w14:textId="77777777" w:rsidR="00CA2834" w:rsidRDefault="00102F65">
      <w:pPr>
        <w:jc w:val="both"/>
      </w:pPr>
      <w:r>
        <w:rPr>
          <w:b/>
        </w:rPr>
        <w:t xml:space="preserve">     </w:t>
      </w:r>
      <w:r>
        <w:t xml:space="preserve">     Per 2019 metų I pusmetį įstaigoje finansinės ir investicinės veiklos pajamų ir sąnaudų neužregistruota. </w:t>
      </w:r>
    </w:p>
    <w:p w14:paraId="7C486AAA" w14:textId="77777777" w:rsidR="00CA2834" w:rsidRDefault="00CA2834">
      <w:pPr>
        <w:jc w:val="both"/>
      </w:pPr>
    </w:p>
    <w:p w14:paraId="7C486AAB" w14:textId="77777777" w:rsidR="00CA2834" w:rsidRDefault="00CA2834">
      <w:pPr>
        <w:jc w:val="both"/>
      </w:pPr>
    </w:p>
    <w:p w14:paraId="7C486AAC" w14:textId="77777777" w:rsidR="00CA2834" w:rsidRDefault="00CA2834">
      <w:pPr>
        <w:jc w:val="both"/>
        <w:rPr>
          <w:b/>
        </w:rPr>
      </w:pPr>
    </w:p>
    <w:p w14:paraId="7C486AAD" w14:textId="77777777" w:rsidR="00CA2834" w:rsidRDefault="00102F65">
      <w:pPr>
        <w:jc w:val="both"/>
      </w:pPr>
      <w:r>
        <w:t>Direktorė</w:t>
      </w:r>
      <w:r>
        <w:tab/>
      </w:r>
      <w:r>
        <w:tab/>
      </w:r>
      <w:r>
        <w:tab/>
        <w:t xml:space="preserve">                                                                       </w:t>
      </w:r>
      <w:r>
        <w:t xml:space="preserve">      Regina Mikalauskienė                   </w:t>
      </w:r>
    </w:p>
    <w:p w14:paraId="7C486AAE" w14:textId="77777777" w:rsidR="00CA2834" w:rsidRDefault="00102F65">
      <w:pPr>
        <w:jc w:val="both"/>
      </w:pPr>
      <w:r>
        <w:t>___________________ ___________________________           _________     ____________</w:t>
      </w:r>
    </w:p>
    <w:p w14:paraId="7C486AAF" w14:textId="77777777" w:rsidR="00CA2834" w:rsidRDefault="00102F65">
      <w:pPr>
        <w:jc w:val="both"/>
      </w:pPr>
      <w:r>
        <w:rPr>
          <w:sz w:val="22"/>
          <w:szCs w:val="22"/>
        </w:rPr>
        <w:t>Teisės aktais įpareigoto pasirašyti asmens pareigų pavadinimas                 (parašas)      (vardas, pavardė)</w:t>
      </w:r>
    </w:p>
    <w:p w14:paraId="7C486AB0" w14:textId="77777777" w:rsidR="00CA2834" w:rsidRDefault="00CA2834">
      <w:pPr>
        <w:jc w:val="both"/>
        <w:rPr>
          <w:sz w:val="22"/>
          <w:szCs w:val="22"/>
        </w:rPr>
      </w:pPr>
    </w:p>
    <w:p w14:paraId="7C486AB1" w14:textId="77777777" w:rsidR="00CA2834" w:rsidRDefault="00102F65">
      <w:pPr>
        <w:jc w:val="both"/>
        <w:rPr>
          <w:sz w:val="22"/>
          <w:szCs w:val="22"/>
        </w:rPr>
      </w:pPr>
      <w:r>
        <w:rPr>
          <w:sz w:val="22"/>
          <w:szCs w:val="22"/>
        </w:rPr>
        <w:t>Vyr.buhalter</w:t>
      </w:r>
      <w:r>
        <w:rPr>
          <w:sz w:val="22"/>
          <w:szCs w:val="22"/>
        </w:rPr>
        <w:t>ė                                                                                                                    Rita Elmentienė</w:t>
      </w:r>
    </w:p>
    <w:p w14:paraId="7C486AB2" w14:textId="77777777" w:rsidR="00CA2834" w:rsidRDefault="00102F65">
      <w:pPr>
        <w:jc w:val="both"/>
      </w:pPr>
      <w:r>
        <w:t>_____________________________________________           _________     ____________</w:t>
      </w:r>
    </w:p>
    <w:p w14:paraId="7C486AB3" w14:textId="77777777" w:rsidR="00CA2834" w:rsidRDefault="00102F65">
      <w:pPr>
        <w:jc w:val="both"/>
      </w:pPr>
      <w:r>
        <w:rPr>
          <w:sz w:val="22"/>
          <w:szCs w:val="22"/>
        </w:rPr>
        <w:t>Teisės aktais įpareigoto pasirašyti asme</w:t>
      </w:r>
      <w:r>
        <w:rPr>
          <w:sz w:val="22"/>
          <w:szCs w:val="22"/>
        </w:rPr>
        <w:t>ns pareigų pavadinimas                 (parašas)      (vardas, pavardė)</w:t>
      </w:r>
    </w:p>
    <w:p w14:paraId="7C486AB4" w14:textId="77777777" w:rsidR="00CA2834" w:rsidRDefault="00CA2834">
      <w:pPr>
        <w:jc w:val="both"/>
        <w:rPr>
          <w:sz w:val="22"/>
          <w:szCs w:val="22"/>
        </w:rPr>
      </w:pPr>
    </w:p>
    <w:p w14:paraId="7C486AB5" w14:textId="77777777" w:rsidR="00CA2834" w:rsidRDefault="00CA2834">
      <w:pPr>
        <w:jc w:val="both"/>
        <w:rPr>
          <w:sz w:val="22"/>
          <w:szCs w:val="22"/>
        </w:rPr>
      </w:pPr>
    </w:p>
    <w:p w14:paraId="7C486AB6" w14:textId="77777777" w:rsidR="00CA2834" w:rsidRDefault="00CA2834">
      <w:pPr>
        <w:jc w:val="both"/>
        <w:rPr>
          <w:sz w:val="22"/>
          <w:szCs w:val="22"/>
        </w:rPr>
      </w:pPr>
    </w:p>
    <w:sectPr w:rsidR="00CA2834">
      <w:headerReference w:type="default" r:id="rId7"/>
      <w:footerReference w:type="default" r:id="rId8"/>
      <w:pgSz w:w="11906" w:h="16838"/>
      <w:pgMar w:top="1134" w:right="567" w:bottom="851" w:left="1701" w:header="567" w:footer="567" w:gutter="0"/>
      <w:cols w:space="1296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486ABE" w14:textId="77777777" w:rsidR="00000000" w:rsidRDefault="00102F65">
      <w:r>
        <w:separator/>
      </w:r>
    </w:p>
  </w:endnote>
  <w:endnote w:type="continuationSeparator" w:id="0">
    <w:p w14:paraId="7C486AC0" w14:textId="77777777" w:rsidR="00000000" w:rsidRDefault="00102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</w:font>
  <w:font w:name="Liberation Sans">
    <w:altName w:val="Arial"/>
    <w:charset w:val="00"/>
    <w:family w:val="swiss"/>
    <w:pitch w:val="variable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486AB9" w14:textId="77777777" w:rsidR="00CA2834" w:rsidRDefault="00CA283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486ABA" w14:textId="77777777" w:rsidR="00000000" w:rsidRDefault="00102F65">
      <w:r>
        <w:separator/>
      </w:r>
    </w:p>
  </w:footnote>
  <w:footnote w:type="continuationSeparator" w:id="0">
    <w:p w14:paraId="7C486ABC" w14:textId="77777777" w:rsidR="00000000" w:rsidRDefault="00102F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486AB7" w14:textId="77777777" w:rsidR="00CA2834" w:rsidRDefault="00CA2834">
    <w:pPr>
      <w:pStyle w:val="Header"/>
      <w:jc w:val="center"/>
    </w:pPr>
  </w:p>
  <w:p w14:paraId="7C486AB8" w14:textId="77777777" w:rsidR="00CA2834" w:rsidRDefault="00CA283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F5103"/>
    <w:multiLevelType w:val="multilevel"/>
    <w:tmpl w:val="4CB05412"/>
    <w:lvl w:ilvl="0">
      <w:start w:val="1"/>
      <w:numFmt w:val="decimal"/>
      <w:pStyle w:val="Heading1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1002"/>
        </w:tabs>
        <w:ind w:left="1002" w:hanging="576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2"/>
        <w:position w:val="0"/>
        <w:sz w:val="24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1572"/>
        </w:tabs>
        <w:ind w:left="1572" w:hanging="720"/>
      </w:pPr>
      <w:rPr>
        <w:b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>
    <w:nsid w:val="47717C70"/>
    <w:multiLevelType w:val="multilevel"/>
    <w:tmpl w:val="33D2874A"/>
    <w:lvl w:ilvl="0">
      <w:start w:val="2"/>
      <w:numFmt w:val="decimal"/>
      <w:lvlText w:val="%1."/>
      <w:lvlJc w:val="left"/>
      <w:pPr>
        <w:ind w:left="1025" w:hanging="600"/>
      </w:pPr>
      <w:rPr>
        <w:b/>
        <w:sz w:val="28"/>
        <w:szCs w:val="28"/>
      </w:rPr>
    </w:lvl>
    <w:lvl w:ilvl="1">
      <w:start w:val="12"/>
      <w:numFmt w:val="decimal"/>
      <w:lvlText w:val="%1.%2."/>
      <w:lvlJc w:val="left"/>
      <w:pPr>
        <w:ind w:left="8800" w:hanging="720"/>
      </w:pPr>
    </w:lvl>
    <w:lvl w:ilvl="2">
      <w:start w:val="1"/>
      <w:numFmt w:val="decimal"/>
      <w:lvlText w:val="%1.%2.%3."/>
      <w:lvlJc w:val="left"/>
      <w:pPr>
        <w:ind w:left="2194" w:hanging="720"/>
      </w:pPr>
    </w:lvl>
    <w:lvl w:ilvl="3">
      <w:start w:val="1"/>
      <w:numFmt w:val="decimal"/>
      <w:lvlText w:val="%1.%2.%3.%4."/>
      <w:lvlJc w:val="left"/>
      <w:pPr>
        <w:ind w:left="3291" w:hanging="1080"/>
      </w:pPr>
    </w:lvl>
    <w:lvl w:ilvl="4">
      <w:start w:val="1"/>
      <w:numFmt w:val="decimal"/>
      <w:lvlText w:val="%1.%2.%3.%4.%5."/>
      <w:lvlJc w:val="left"/>
      <w:pPr>
        <w:ind w:left="4028" w:hanging="1080"/>
      </w:pPr>
    </w:lvl>
    <w:lvl w:ilvl="5">
      <w:start w:val="1"/>
      <w:numFmt w:val="decimal"/>
      <w:lvlText w:val="%1.%2.%3.%4.%5.%6."/>
      <w:lvlJc w:val="left"/>
      <w:pPr>
        <w:ind w:left="5125" w:hanging="1440"/>
      </w:pPr>
    </w:lvl>
    <w:lvl w:ilvl="6">
      <w:start w:val="1"/>
      <w:numFmt w:val="decimal"/>
      <w:lvlText w:val="%1.%2.%3.%4.%5.%6.%7."/>
      <w:lvlJc w:val="left"/>
      <w:pPr>
        <w:ind w:left="6222" w:hanging="1800"/>
      </w:pPr>
    </w:lvl>
    <w:lvl w:ilvl="7">
      <w:start w:val="1"/>
      <w:numFmt w:val="decimal"/>
      <w:lvlText w:val="%1.%2.%3.%4.%5.%6.%7.%8."/>
      <w:lvlJc w:val="left"/>
      <w:pPr>
        <w:ind w:left="6959" w:hanging="1800"/>
      </w:pPr>
    </w:lvl>
    <w:lvl w:ilvl="8">
      <w:start w:val="1"/>
      <w:numFmt w:val="decimal"/>
      <w:lvlText w:val="%1.%2.%3.%4.%5.%6.%7.%8.%9."/>
      <w:lvlJc w:val="left"/>
      <w:pPr>
        <w:ind w:left="8056" w:hanging="2160"/>
      </w:pPr>
    </w:lvl>
  </w:abstractNum>
  <w:abstractNum w:abstractNumId="2">
    <w:nsid w:val="49673AAE"/>
    <w:multiLevelType w:val="multilevel"/>
    <w:tmpl w:val="C334306A"/>
    <w:lvl w:ilvl="0">
      <w:numFmt w:val="bullet"/>
      <w:lvlText w:val="-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45C0D92"/>
    <w:multiLevelType w:val="multilevel"/>
    <w:tmpl w:val="9288EF8E"/>
    <w:lvl w:ilvl="0">
      <w:start w:val="1"/>
      <w:numFmt w:val="decimal"/>
      <w:lvlText w:val="%1."/>
      <w:lvlJc w:val="left"/>
      <w:pPr>
        <w:ind w:left="1571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91364C9"/>
    <w:multiLevelType w:val="multilevel"/>
    <w:tmpl w:val="6AACAEE2"/>
    <w:lvl w:ilvl="0"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6021D58"/>
    <w:multiLevelType w:val="multilevel"/>
    <w:tmpl w:val="C0980680"/>
    <w:lvl w:ilvl="0">
      <w:numFmt w:val="bullet"/>
      <w:lvlText w:val="-"/>
      <w:lvlJc w:val="left"/>
      <w:pPr>
        <w:ind w:left="780" w:hanging="360"/>
      </w:pPr>
      <w:rPr>
        <w:rFonts w:ascii="Times New Roman" w:hAnsi="Times New Roman" w:cs="Times New Roman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69B051C"/>
    <w:multiLevelType w:val="multilevel"/>
    <w:tmpl w:val="41885CB2"/>
    <w:lvl w:ilvl="0"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4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834"/>
    <w:rsid w:val="00102F65"/>
    <w:rsid w:val="00CA2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869CC"/>
  <w15:docId w15:val="{0C7DC8D6-D42E-4B22-9FCF-91624880F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lang w:val="lt-LT" w:bidi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before="240" w:after="240"/>
      <w:outlineLvl w:val="0"/>
    </w:pPr>
    <w:rPr>
      <w:rFonts w:cs="Arial"/>
      <w:b/>
      <w:bCs/>
      <w:caps/>
      <w:kern w:val="2"/>
      <w:sz w:val="28"/>
      <w:szCs w:val="32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spacing w:before="240" w:after="24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before="240" w:after="240"/>
      <w:ind w:left="720" w:firstLine="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Times New Roman" w:eastAsia="Times New Roman" w:hAnsi="Times New Roman" w:cs="Times New Roman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4z0">
    <w:name w:val="WW8Num4z0"/>
    <w:qFormat/>
    <w:rPr>
      <w:rFonts w:ascii="Symbol" w:hAnsi="Symbol" w:cs="Symbol"/>
    </w:rPr>
  </w:style>
  <w:style w:type="character" w:customStyle="1" w:styleId="WW8Num4z1">
    <w:name w:val="WW8Num4z1"/>
    <w:qFormat/>
    <w:rPr>
      <w:rFonts w:ascii="Times New Roman" w:eastAsia="Times New Roman" w:hAnsi="Times New Roman" w:cs="Times New Roman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4z4">
    <w:name w:val="WW8Num4z4"/>
    <w:qFormat/>
    <w:rPr>
      <w:rFonts w:ascii="Courier New" w:hAnsi="Courier New" w:cs="Courier New"/>
    </w:rPr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b/>
      <w:sz w:val="28"/>
      <w:szCs w:val="28"/>
    </w:rPr>
  </w:style>
  <w:style w:type="character" w:customStyle="1" w:styleId="WW8Num7z1">
    <w:name w:val="WW8Num7z1"/>
    <w:qFormat/>
  </w:style>
  <w:style w:type="character" w:customStyle="1" w:styleId="WW8Num8z0">
    <w:name w:val="WW8Num8z0"/>
    <w:qFormat/>
  </w:style>
  <w:style w:type="character" w:customStyle="1" w:styleId="WW8Num9z0">
    <w:name w:val="WW8Num9z0"/>
    <w:qFormat/>
    <w:rPr>
      <w:rFonts w:ascii="Symbol" w:hAnsi="Symbol" w:cs="Symbol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</w:style>
  <w:style w:type="character" w:customStyle="1" w:styleId="WW8Num13z0">
    <w:name w:val="WW8Num13z0"/>
    <w:qFormat/>
    <w:rPr>
      <w:rFonts w:ascii="Symbol" w:hAnsi="Symbol" w:cs="Symbol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4z0">
    <w:name w:val="WW8Num14z0"/>
    <w:qFormat/>
    <w:rPr>
      <w:rFonts w:ascii="Times New Roman" w:eastAsia="Times New Roman" w:hAnsi="Times New Roman" w:cs="Times New Roman"/>
    </w:rPr>
  </w:style>
  <w:style w:type="character" w:customStyle="1" w:styleId="WW8Num14z1">
    <w:name w:val="WW8Num14z1"/>
    <w:qFormat/>
    <w:rPr>
      <w:rFonts w:ascii="Courier New" w:hAnsi="Courier New" w:cs="Courier New"/>
    </w:rPr>
  </w:style>
  <w:style w:type="character" w:customStyle="1" w:styleId="WW8Num14z2">
    <w:name w:val="WW8Num14z2"/>
    <w:qFormat/>
    <w:rPr>
      <w:rFonts w:ascii="Wingdings" w:hAnsi="Wingdings" w:cs="Wingdings"/>
    </w:rPr>
  </w:style>
  <w:style w:type="character" w:customStyle="1" w:styleId="WW8Num14z3">
    <w:name w:val="WW8Num14z3"/>
    <w:qFormat/>
    <w:rPr>
      <w:rFonts w:ascii="Symbol" w:hAnsi="Symbol" w:cs="Symbol"/>
    </w:rPr>
  </w:style>
  <w:style w:type="character" w:customStyle="1" w:styleId="WW8Num15z0">
    <w:name w:val="WW8Num15z0"/>
    <w:qFormat/>
    <w:rPr>
      <w:rFonts w:ascii="Times New Roman" w:eastAsia="Times New Roman" w:hAnsi="Times New Roman" w:cs="Times New Roman"/>
    </w:rPr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WW8Num15z3">
    <w:name w:val="WW8Num15z3"/>
    <w:qFormat/>
    <w:rPr>
      <w:rFonts w:ascii="Symbol" w:hAnsi="Symbol" w:cs="Symbol"/>
    </w:rPr>
  </w:style>
  <w:style w:type="character" w:customStyle="1" w:styleId="WW8Num16z0">
    <w:name w:val="WW8Num16z0"/>
    <w:qFormat/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  <w:rPr>
      <w:rFonts w:ascii="Times New Roman" w:eastAsia="Times New Roman" w:hAnsi="Times New Roman" w:cs="Times New Roman"/>
    </w:rPr>
  </w:style>
  <w:style w:type="character" w:customStyle="1" w:styleId="WW8Num17z1">
    <w:name w:val="WW8Num17z1"/>
    <w:qFormat/>
    <w:rPr>
      <w:rFonts w:ascii="Courier New" w:hAnsi="Courier New" w:cs="Courier New"/>
    </w:rPr>
  </w:style>
  <w:style w:type="character" w:customStyle="1" w:styleId="WW8Num17z2">
    <w:name w:val="WW8Num17z2"/>
    <w:qFormat/>
    <w:rPr>
      <w:rFonts w:ascii="Wingdings" w:hAnsi="Wingdings" w:cs="Wingdings"/>
    </w:rPr>
  </w:style>
  <w:style w:type="character" w:customStyle="1" w:styleId="WW8Num17z3">
    <w:name w:val="WW8Num17z3"/>
    <w:qFormat/>
    <w:rPr>
      <w:rFonts w:ascii="Symbol" w:hAnsi="Symbol" w:cs="Symbol"/>
    </w:rPr>
  </w:style>
  <w:style w:type="character" w:customStyle="1" w:styleId="WW8Num18z0">
    <w:name w:val="WW8Num18z0"/>
    <w:qFormat/>
  </w:style>
  <w:style w:type="character" w:customStyle="1" w:styleId="WW8Num19z0">
    <w:name w:val="WW8Num19z0"/>
    <w:qFormat/>
    <w:rPr>
      <w:rFonts w:ascii="Times New Roman" w:eastAsia="Times New Roman" w:hAnsi="Times New Roman" w:cs="Times New Roman"/>
    </w:rPr>
  </w:style>
  <w:style w:type="character" w:customStyle="1" w:styleId="WW8Num19z1">
    <w:name w:val="WW8Num19z1"/>
    <w:qFormat/>
    <w:rPr>
      <w:rFonts w:ascii="Courier New" w:hAnsi="Courier New" w:cs="Courier New"/>
    </w:rPr>
  </w:style>
  <w:style w:type="character" w:customStyle="1" w:styleId="WW8Num19z2">
    <w:name w:val="WW8Num19z2"/>
    <w:qFormat/>
    <w:rPr>
      <w:rFonts w:ascii="Wingdings" w:hAnsi="Wingdings" w:cs="Wingdings"/>
    </w:rPr>
  </w:style>
  <w:style w:type="character" w:customStyle="1" w:styleId="WW8Num19z3">
    <w:name w:val="WW8Num19z3"/>
    <w:qFormat/>
    <w:rPr>
      <w:rFonts w:ascii="Symbol" w:hAnsi="Symbol" w:cs="Symbol"/>
    </w:rPr>
  </w:style>
  <w:style w:type="character" w:customStyle="1" w:styleId="WW8Num20z0">
    <w:name w:val="WW8Num20z0"/>
    <w:qFormat/>
  </w:style>
  <w:style w:type="character" w:customStyle="1" w:styleId="WW8Num20z1">
    <w:name w:val="WW8Num20z1"/>
    <w:qFormat/>
    <w:rPr>
      <w:rFonts w:ascii="Times New Roman" w:hAnsi="Times New Roman" w:cs="Times New Roman"/>
      <w:b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w w:val="100"/>
      <w:kern w:val="2"/>
      <w:position w:val="0"/>
      <w:sz w:val="24"/>
      <w:szCs w:val="0"/>
      <w:u w:val="none"/>
      <w:vertAlign w:val="baseline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20z2">
    <w:name w:val="WW8Num20z2"/>
    <w:qFormat/>
    <w:rPr>
      <w:b/>
    </w:rPr>
  </w:style>
  <w:style w:type="character" w:customStyle="1" w:styleId="WW8Num21z0">
    <w:name w:val="WW8Num21z0"/>
    <w:qFormat/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0">
    <w:name w:val="WW8Num22z0"/>
    <w:qFormat/>
  </w:style>
  <w:style w:type="character" w:customStyle="1" w:styleId="WW8Num23z0">
    <w:name w:val="WW8Num23z0"/>
    <w:qFormat/>
  </w:style>
  <w:style w:type="character" w:customStyle="1" w:styleId="WW8Num24z0">
    <w:name w:val="WW8Num24z0"/>
    <w:qFormat/>
    <w:rPr>
      <w:rFonts w:ascii="Times New Roman" w:eastAsia="Times New Roman" w:hAnsi="Times New Roman" w:cs="Times New Roman"/>
    </w:rPr>
  </w:style>
  <w:style w:type="character" w:customStyle="1" w:styleId="WW8Num24z1">
    <w:name w:val="WW8Num24z1"/>
    <w:qFormat/>
    <w:rPr>
      <w:rFonts w:ascii="Courier New" w:hAnsi="Courier New" w:cs="Courier New"/>
    </w:rPr>
  </w:style>
  <w:style w:type="character" w:customStyle="1" w:styleId="WW8Num24z2">
    <w:name w:val="WW8Num24z2"/>
    <w:qFormat/>
    <w:rPr>
      <w:rFonts w:ascii="Wingdings" w:hAnsi="Wingdings" w:cs="Wingdings"/>
    </w:rPr>
  </w:style>
  <w:style w:type="character" w:customStyle="1" w:styleId="WW8Num24z3">
    <w:name w:val="WW8Num24z3"/>
    <w:qFormat/>
    <w:rPr>
      <w:rFonts w:ascii="Symbol" w:hAnsi="Symbol" w:cs="Symbol"/>
    </w:rPr>
  </w:style>
  <w:style w:type="character" w:customStyle="1" w:styleId="WW8Num25z0">
    <w:name w:val="WW8Num25z0"/>
    <w:qFormat/>
  </w:style>
  <w:style w:type="character" w:customStyle="1" w:styleId="WW8Num25z1">
    <w:name w:val="WW8Num25z1"/>
    <w:qFormat/>
  </w:style>
  <w:style w:type="character" w:customStyle="1" w:styleId="WW8Num25z2">
    <w:name w:val="WW8Num25z2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WW8Num26z0">
    <w:name w:val="WW8Num26z0"/>
    <w:qFormat/>
  </w:style>
  <w:style w:type="character" w:customStyle="1" w:styleId="WW8Num27z0">
    <w:name w:val="WW8Num27z0"/>
    <w:qFormat/>
    <w:rPr>
      <w:rFonts w:ascii="Times New Roman" w:eastAsia="Times New Roman" w:hAnsi="Times New Roman" w:cs="Times New Roman"/>
    </w:rPr>
  </w:style>
  <w:style w:type="character" w:customStyle="1" w:styleId="WW8Num27z1">
    <w:name w:val="WW8Num27z1"/>
    <w:qFormat/>
    <w:rPr>
      <w:rFonts w:ascii="Courier New" w:hAnsi="Courier New" w:cs="Courier New"/>
    </w:rPr>
  </w:style>
  <w:style w:type="character" w:customStyle="1" w:styleId="WW8Num27z2">
    <w:name w:val="WW8Num27z2"/>
    <w:qFormat/>
    <w:rPr>
      <w:rFonts w:ascii="Wingdings" w:hAnsi="Wingdings" w:cs="Wingdings"/>
    </w:rPr>
  </w:style>
  <w:style w:type="character" w:customStyle="1" w:styleId="WW8Num27z3">
    <w:name w:val="WW8Num27z3"/>
    <w:qFormat/>
    <w:rPr>
      <w:rFonts w:ascii="Symbol" w:hAnsi="Symbol" w:cs="Symbol"/>
    </w:rPr>
  </w:style>
  <w:style w:type="character" w:customStyle="1" w:styleId="BoldItalic">
    <w:name w:val="Bold Italic"/>
    <w:qFormat/>
    <w:rPr>
      <w:b/>
      <w:bCs/>
      <w:i/>
      <w:iCs/>
    </w:rPr>
  </w:style>
  <w:style w:type="character" w:customStyle="1" w:styleId="HeaderChar">
    <w:name w:val="Header Char"/>
    <w:qFormat/>
    <w:rPr>
      <w:sz w:val="24"/>
      <w:szCs w:val="24"/>
    </w:rPr>
  </w:style>
  <w:style w:type="character" w:customStyle="1" w:styleId="FooterChar">
    <w:name w:val="Footer Char"/>
    <w:qFormat/>
    <w:rPr>
      <w:sz w:val="24"/>
      <w:szCs w:val="24"/>
    </w:rPr>
  </w:style>
  <w:style w:type="character" w:customStyle="1" w:styleId="DocumentMapChar">
    <w:name w:val="Document Map Char"/>
    <w:qFormat/>
    <w:rPr>
      <w:rFonts w:ascii="Tahoma" w:hAnsi="Tahoma" w:cs="Tahoma"/>
      <w:sz w:val="16"/>
      <w:szCs w:val="16"/>
    </w:rPr>
  </w:style>
  <w:style w:type="character" w:customStyle="1" w:styleId="LineNumbering">
    <w:name w:val="Line Numbering"/>
    <w:basedOn w:val="DefaultParagraphFont"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styleId="Header">
    <w:name w:val="header"/>
    <w:basedOn w:val="Normal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pPr>
      <w:tabs>
        <w:tab w:val="center" w:pos="4819"/>
        <w:tab w:val="right" w:pos="9638"/>
      </w:tabs>
    </w:pPr>
  </w:style>
  <w:style w:type="paragraph" w:styleId="DocumentMap">
    <w:name w:val="Document Map"/>
    <w:basedOn w:val="Normal"/>
    <w:qFormat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qFormat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  <w:style w:type="numbering" w:customStyle="1" w:styleId="WW8Num24">
    <w:name w:val="WW8Num24"/>
    <w:qFormat/>
  </w:style>
  <w:style w:type="numbering" w:customStyle="1" w:styleId="WW8Num25">
    <w:name w:val="WW8Num25"/>
    <w:qFormat/>
  </w:style>
  <w:style w:type="numbering" w:customStyle="1" w:styleId="WW8Num26">
    <w:name w:val="WW8Num26"/>
    <w:qFormat/>
  </w:style>
  <w:style w:type="numbering" w:customStyle="1" w:styleId="WW8Num27">
    <w:name w:val="WW8Num27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7085</Words>
  <Characters>4040</Characters>
  <Application>Microsoft Office Word</Application>
  <DocSecurity>4</DocSecurity>
  <Lines>33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Priedas prie balanso</vt:lpstr>
    </vt:vector>
  </TitlesOfParts>
  <Company/>
  <LinksUpToDate>false</LinksUpToDate>
  <CharactersWithSpaces>11103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Priedas prie balanso</dc:title>
  <dc:creator>xxxx</dc:creator>
  <cp:lastModifiedBy>Ruta</cp:lastModifiedBy>
  <cp:revision>2</cp:revision>
  <cp:lastPrinted>2018-03-27T10:43:00Z</cp:lastPrinted>
  <dcterms:created xsi:type="dcterms:W3CDTF">2021-05-31T07:02:00Z</dcterms:created>
  <dcterms:modified xsi:type="dcterms:W3CDTF">2021-05-31T07:02:00Z</dcterms:modified>
  <dc:language>en-US</dc:language>
</cp:coreProperties>
</file>